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41C049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bookmarkStart w:id="0" w:name="_dx_frag_StartFragment"/>
      <w:bookmarkEnd w:id="0"/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Приложение №1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к постановлению администрации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СПС Тарлагский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от 15.03.2016 года №7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Состав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комиссии по подготовке и проведению Всероссийской сельскохозяйственной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переписи 2016 года на территории сельского поселения сумона Тарлагский.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tbl>
      <w:tblPr>
        <w:tblW w:w="10635" w:type="dxa"/>
        <w:tblCellSpacing w:w="0" w:type="dxa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shd w:val="clear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№</w:t>
            </w:r>
          </w:p>
        </w:tc>
        <w:tc>
          <w:tcPr>
            <w:tcW w:w="38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ФИО</w:t>
            </w:r>
          </w:p>
        </w:tc>
        <w:tc>
          <w:tcPr>
            <w:tcW w:w="213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center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Должность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1.</w:t>
            </w:r>
          </w:p>
        </w:tc>
        <w:tc>
          <w:tcPr>
            <w:tcW w:w="38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ДонгакАясСендижепович</w:t>
            </w:r>
          </w:p>
        </w:tc>
        <w:tc>
          <w:tcPr>
            <w:tcW w:w="213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Председатель</w:t>
            </w:r>
          </w:p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комиссии</w:t>
            </w:r>
          </w:p>
        </w:tc>
        <w:tc>
          <w:tcPr>
            <w:tcW w:w="41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И.о. председателя администрации</w:t>
            </w:r>
          </w:p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сельского поселения сумона Тарлагский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2.</w:t>
            </w:r>
          </w:p>
        </w:tc>
        <w:tc>
          <w:tcPr>
            <w:tcW w:w="38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СувакАйдынАяс-оолович</w:t>
            </w:r>
          </w:p>
        </w:tc>
        <w:tc>
          <w:tcPr>
            <w:tcW w:w="213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Заместитель председателя комиссии</w:t>
            </w:r>
          </w:p>
        </w:tc>
        <w:tc>
          <w:tcPr>
            <w:tcW w:w="41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Зам. председателя администрации сельского поселения сумона Тарлагский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3.</w:t>
            </w:r>
          </w:p>
        </w:tc>
        <w:tc>
          <w:tcPr>
            <w:tcW w:w="38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Сарыг-оолАйнаш Сергеевна</w:t>
            </w:r>
          </w:p>
        </w:tc>
        <w:tc>
          <w:tcPr>
            <w:tcW w:w="213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Ответственный</w:t>
            </w:r>
          </w:p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секретарь</w:t>
            </w:r>
          </w:p>
        </w:tc>
        <w:tc>
          <w:tcPr>
            <w:tcW w:w="41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Специалист администрации по в/у        с. Тарлаг</w:t>
            </w:r>
          </w:p>
        </w:tc>
      </w:tr>
      <w:tr>
        <w:tc>
          <w:tcPr>
            <w:tcW w:w="57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4.</w:t>
            </w:r>
          </w:p>
        </w:tc>
        <w:tc>
          <w:tcPr>
            <w:tcW w:w="3825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ОоржакШолбан Олегович</w:t>
            </w:r>
          </w:p>
        </w:tc>
        <w:tc>
          <w:tcPr>
            <w:tcW w:w="213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Член комиссии</w:t>
            </w:r>
          </w:p>
        </w:tc>
        <w:tc>
          <w:tcPr>
            <w:tcW w:w="4110" w:type="dxa"/>
            <w:shd w:val="clear" w:color="auto" w:fill="FFFFFF"/>
            <w:vAlign w:val="top"/>
          </w:tcPr>
          <w:p>
            <w:pPr>
              <w:spacing w:before="0" w:after="0"/>
              <w:ind w:left="0" w:right="0"/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</w:pPr>
            <w:r>
              <w:rPr>
                <w:rFonts w:ascii="Tahoma" w:hAnsi="Tahoma"/>
                <w:strike w:val="0"/>
                <w:color w:val="000000"/>
                <w:sz w:val="18"/>
                <w:u w:val="none"/>
                <w:shd w:val="nil" w:fill="auto"/>
              </w:rPr>
              <w:t>Участковый полиции с. Тарлаг</w:t>
            </w:r>
          </w:p>
        </w:tc>
      </w:tr>
    </w:tbl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Приложение №1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к постановлению администрации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СПС Тарлагский</w:t>
      </w:r>
    </w:p>
    <w:p>
      <w:pPr>
        <w:spacing w:before="0" w:after="0"/>
        <w:ind w:firstLine="0" w:left="0" w:right="0"/>
        <w:jc w:val="right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от 15.03.2016 года №7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ПОЛОЖЕНИЕ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о комиссии по подготовке и проведению Всероссийской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сельскохозяйственной переписи 2016 года на территории сельского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поселения сумона Тарлагский.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Tahoma" w:hAnsi="Tahoma"/>
          <w:b w:val="0"/>
          <w:i w:val="0"/>
          <w:color w:val="000000"/>
          <w:sz w:val="18"/>
          <w:shd w:val="clear" w:fill="FFFFFF"/>
        </w:rPr>
      </w:pPr>
      <w:r>
        <w:rPr>
          <w:rFonts w:ascii="Tahoma" w:hAnsi="Tahoma"/>
          <w:b w:val="1"/>
          <w:i w:val="0"/>
          <w:color w:val="000000"/>
          <w:sz w:val="18"/>
          <w:shd w:val="clear" w:fill="FFFFFF"/>
        </w:rPr>
        <w:t>1.     ОБЩИЕ ПОЛОЖЕНИЯ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1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1.1. Комиссия по подготовке и проведению Всероссийской сельскохозяйственной переписи 2016 года  на территории сельского поселения сумона Тарлагский (далее – Комиссия) создается в целях решения вопросов обеспечения своевременной подготовки и проведения Всероссийской сельскохозяйственной переписи в 2016 году на территории сельского поселения сумона Тарлагский (далее – перепись).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1.2.В своей деятельности Комиссия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Конституцией Республики Тыва, постановлениями Правительства Республики Тыва, постановлениями и распоряжениями сельского поселения сумона Тарлагский и иными нормативными правовыми актами, также настоящим Положением.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Tahoma" w:hAnsi="Tahoma"/>
          <w:b w:val="0"/>
          <w:i w:val="0"/>
          <w:color w:val="000000"/>
          <w:sz w:val="18"/>
          <w:shd w:val="clear" w:fill="FFFFFF"/>
        </w:rPr>
      </w:pPr>
      <w:r>
        <w:rPr>
          <w:rFonts w:ascii="Tahoma" w:hAnsi="Tahoma"/>
          <w:b w:val="1"/>
          <w:i w:val="0"/>
          <w:color w:val="000000"/>
          <w:sz w:val="18"/>
          <w:shd w:val="clear" w:fill="FFFFFF"/>
        </w:rPr>
        <w:t>2.     ЗАДАЧИ И ФУНКЦИИ КОМИССИ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1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2.1           Основными задачами Комиссии являются: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обеспечение взаимодействия органов местного самоуправления сельского поселения сумона Тарлагский с органами исполнительной власти Республики Тыва общественными и иными организациями при решении вопросов, связанных с проведением сельскохозяйственной переписи;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оперативное решение вопросов, связанных с организацией и проведением сельскохозяйственной переписи;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осуществление контроля за ходом организации и проведения сельскохозяйственной переписи.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2.2           Комиссия в соответствии с возложенной на неё задачами осуществляет следующие функции: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рассмотрение вопросов, связанных с организацией и проведением сельскохозяйственной переписи на территории муниципального образования;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содействие составлению списков объектов сельскохозяйственной переписи, организации и проведению переписи объектов сельскохозяйственной переписи, доступ к которым ограничен, обеспечению безопасности лиц осуществляющих сбор сведений об объектах сельскохозяйственной переписи и обеспечению сохранности переписных листов и иных документов сельскохозяйственной переписи;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содействие в обеспечении помещениями, пригодными для обучения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предоставлению необходимой охраны указанных помещений, а также предоставлению транспортных средств и оказанию услуги связи;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организация проведения информационно-разъяснительной работы среди населения.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Tahoma" w:hAnsi="Tahoma"/>
          <w:b w:val="0"/>
          <w:i w:val="0"/>
          <w:color w:val="000000"/>
          <w:sz w:val="18"/>
          <w:shd w:val="clear" w:fill="FFFFFF"/>
        </w:rPr>
      </w:pPr>
      <w:r>
        <w:rPr>
          <w:rFonts w:ascii="Tahoma" w:hAnsi="Tahoma"/>
          <w:b w:val="1"/>
          <w:i w:val="0"/>
          <w:color w:val="000000"/>
          <w:sz w:val="18"/>
          <w:shd w:val="clear" w:fill="FFFFFF"/>
        </w:rPr>
        <w:t>3.                ПОЛНОМОЧИЯ КОМИССИИ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1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Для осуществления основных функций Комиссия в рамках своей компетенции: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запрашивает в установленном порядке от общественных и иных организаций информацию по вопросам, отнесенным к компетенции Комиссии;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создает рабочие группы по вопросам, отнесенным к компетенции Комиссии;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готовит проекты постановлений администрации сельского поселения сумона Тарлагский;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проверяет записи в документах похозяйственного учета в администрации сельского поселения;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организует работу по подбору и подготовке переписных кадров;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организует работу по обеспечению переписных кадров помещениями, оборудованными мебелью, инвентарем и телефонной связью;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организует проведение массово-разъяснительной работы среди населения;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осуществляет контроль за ходом проведения переписи.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Tahoma" w:hAnsi="Tahoma"/>
          <w:b w:val="0"/>
          <w:i w:val="0"/>
          <w:color w:val="000000"/>
          <w:sz w:val="18"/>
          <w:shd w:val="clear" w:fill="FFFFFF"/>
        </w:rPr>
      </w:pPr>
      <w:r>
        <w:rPr>
          <w:rFonts w:ascii="Tahoma" w:hAnsi="Tahoma"/>
          <w:b w:val="1"/>
          <w:i w:val="0"/>
          <w:color w:val="000000"/>
          <w:sz w:val="18"/>
          <w:shd w:val="clear" w:fill="FFFFFF"/>
        </w:rPr>
        <w:t>4.                СОСТАВ КОМИССИИ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1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4.1 Состав Комиссии утверждается настоящим постановлением администрации сельского поселения сумона Тарлагский.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4.2Комиссия формируется в составе председателя, заместителя председателя, ответственного секретаря и членов Комиссии из представителей органов местного самоуправления сельского поселения сумона Тарлагский, а также по согласованию из представителей общественных и иных организаций, которые имеют право совещательного голоса.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4.3Председателем Комиссии является и.о. председателя администрации СПС Тарлагский.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4.4Председатель комиссии: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осуществляет общее руководство деятельностью Комиссии;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организует проведение заседаний;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утверждает повестку дня очередного и внеочередного заседаний Комиссии;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председательствует на заседаниях Комиссии.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В отсутствие председателя Комиссии заседание проводит его заместитель.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4.4Ответственный секретарь Комиссии: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организует проведение заседаний Комиссии;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информирует членов Комиссии об очередном (внеочередном) заседании;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формирует повестку дня очередных и внеочередных заседаний Комиссии;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                   организует ведение протокола заседания Комиссии и обеспечивает своевременное его оформление и подписание.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В отсутствие ответственного секретаря Комиссии исполнение ее обязанностей по поручению председателя возлагается на члена Комиссии.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1"/>
          <w:i w:val="0"/>
          <w:strike w:val="0"/>
          <w:color w:val="000000"/>
          <w:sz w:val="18"/>
          <w:u w:val="none"/>
          <w:shd w:val="clear" w:fill="FFFFFF"/>
        </w:rPr>
        <w:t>5. ОРГАНИЗАЦИЯ ДЕЯТЕЛЬНОСТИ КОМИССИИ</w:t>
      </w:r>
    </w:p>
    <w:p>
      <w:pPr>
        <w:spacing w:before="0" w:after="0"/>
        <w:ind w:firstLine="0" w:left="0" w:right="0"/>
        <w:jc w:val="center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1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5.1Заседание Комиссии проводятся по мере необходимости, но не реже одного раза в квартал.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5.2 Комиссия правомочна проводить заседания и принимать решения, если на заседании присутствуют более половины ее членов.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5.3 Решения принимаются большинством голосов присутствующих на заседании членов Комиссии и оформляются протоколом заседания Комиссии.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При равенстве голосов решающим является голос председателя Комиссии. Протокол заседания Комиссии подписывается председательствующим на заседании Комиссии и секретарем Комиссии.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При несогласии с принятым решением член Комиссии имеет право в письменной форме изложить свое особое мнение по рассмотренным вопросам, которое соглашается на заседании и приобщается к протоколу.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sectPr>
      <w:type w:val="nextPage"/>
      <w:pgMar w:left="605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5B144C9"/>
    <w:multiLevelType w:val="hybridMultilevel"/>
    <w:lvl w:ilvl="0" w:tplc="1E1EF29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DF04BA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DA99467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E9CB1B4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ACBBCC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7CC575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FC2453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AF67DE9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744719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5E42C1F4"/>
    <w:multiLevelType w:val="hybridMultilevel"/>
    <w:lvl w:ilvl="0" w:tplc="6A9E772C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1A8DDFD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0455A0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DD6F74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4842AF7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997D9D1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11A949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791D39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4FDE0FBE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7AF81DC8"/>
    <w:multiLevelType w:val="hybridMultilevel"/>
    <w:lvl w:ilvl="0" w:tplc="023B49D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F959AC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3CA2C6A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0EDE3B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FB8E451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1D1FB93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641C72B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494851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4ED013C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10807AEF"/>
    <w:multiLevelType w:val="hybridMultilevel"/>
    <w:lvl w:ilvl="0" w:tplc="42756440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1ED0B9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E2FF0F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9A595E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B5DA39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658FE17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299469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99837F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86EA650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