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C9875" w14:textId="77777777" w:rsidR="0072570E" w:rsidRDefault="00A87915">
      <w:pPr>
        <w:spacing w:before="72"/>
        <w:ind w:left="152"/>
      </w:pPr>
      <w:r>
        <w:t>СОДЕРЖАНИЕ:</w:t>
      </w:r>
    </w:p>
    <w:sdt>
      <w:sdtPr>
        <w:rPr>
          <w:rFonts w:ascii="Tahoma" w:eastAsia="Tahoma" w:hAnsi="Tahoma" w:cs="Tahoma"/>
          <w:color w:val="auto"/>
          <w:sz w:val="22"/>
          <w:szCs w:val="22"/>
          <w:lang w:eastAsia="en-US"/>
        </w:rPr>
        <w:id w:val="4414942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98A68" w14:textId="6C517CA7" w:rsidR="00896E72" w:rsidRDefault="00896E72">
          <w:pPr>
            <w:pStyle w:val="aff"/>
          </w:pPr>
          <w:r>
            <w:t>Оглавление</w:t>
          </w:r>
        </w:p>
        <w:p w14:paraId="79AA352D" w14:textId="59300162" w:rsidR="00896E72" w:rsidRDefault="00896E72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813821" w:history="1">
            <w:r w:rsidRPr="006A2690">
              <w:rPr>
                <w:rStyle w:val="af9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6A2690">
              <w:rPr>
                <w:rStyle w:val="af9"/>
                <w:noProof/>
              </w:rPr>
              <w:t>ОБЩИЕ</w:t>
            </w:r>
            <w:r w:rsidRPr="006A2690">
              <w:rPr>
                <w:rStyle w:val="af9"/>
                <w:noProof/>
                <w:spacing w:val="-9"/>
              </w:rPr>
              <w:t xml:space="preserve"> </w:t>
            </w:r>
            <w:r w:rsidRPr="006A2690">
              <w:rPr>
                <w:rStyle w:val="af9"/>
                <w:noProof/>
              </w:rPr>
              <w:t>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_Toc85813821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2F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6FB0F" w14:textId="5C705DA6" w:rsidR="00896E72" w:rsidRDefault="00746FB7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2" w:history="1">
            <w:r w:rsidR="00896E72" w:rsidRPr="006A2690">
              <w:rPr>
                <w:rStyle w:val="af9"/>
                <w:noProof/>
              </w:rPr>
              <w:t>2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9"/>
                <w:noProof/>
              </w:rPr>
              <w:t>СВЕДЕНИЯ О ВИДАХ, НАЗНАЧЕНИИ И НАИМЕНОВАНИЯХ ПЛАНИРУЕМЫХ ДЛЯ РАЗМЕЩЕНИЯ ОБЪ-</w:t>
            </w:r>
            <w:r w:rsidR="00896E72" w:rsidRPr="006A2690">
              <w:rPr>
                <w:rStyle w:val="af9"/>
                <w:noProof/>
                <w:spacing w:val="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ЕКТОВ МЕСТНОГО ЗНАЧЕНИЯ ПОСЕЛЕНИЯ, ИХ ОСНОВНЫЕ ХАРАКТЕРИСТИКИ, ИХ МЕСТОПОЛО-</w:t>
            </w:r>
            <w:r w:rsidR="00896E72" w:rsidRPr="006A2690">
              <w:rPr>
                <w:rStyle w:val="af9"/>
                <w:noProof/>
                <w:spacing w:val="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ЖЕНИЕ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_Toc85813822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C92F66">
              <w:rPr>
                <w:noProof/>
                <w:webHidden/>
              </w:rPr>
              <w:t>6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199A1DBB" w14:textId="7F615BCC" w:rsidR="00896E72" w:rsidRDefault="00746FB7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3" w:history="1">
            <w:r w:rsidR="00896E72" w:rsidRPr="006A2690">
              <w:rPr>
                <w:rStyle w:val="af9"/>
                <w:noProof/>
              </w:rPr>
              <w:t>4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9"/>
                <w:noProof/>
              </w:rPr>
              <w:t>ПАРАМЕТРЫ ФУНКЦИОНАЛЬНЫХ ЗОН, А ТАКЖЕ СВЕДЕНИЯ О ПЛАНИРУЕМЫХ ДЛЯ РАЗМЕЩЕНИЯ</w:t>
            </w:r>
            <w:r w:rsidR="00896E72" w:rsidRPr="006A2690">
              <w:rPr>
                <w:rStyle w:val="af9"/>
                <w:noProof/>
                <w:spacing w:val="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В НИХ ОБЪЕКТАХ ФЕДЕРАЛЬНОГО ЗНАЧЕНИЯ, ОБЪЕКТАХ РЕГИОНАЛЬНОГО ЗНАЧЕНИЯ, ОБЪЕК-</w:t>
            </w:r>
            <w:r w:rsidR="00896E72" w:rsidRPr="006A2690">
              <w:rPr>
                <w:rStyle w:val="af9"/>
                <w:noProof/>
                <w:spacing w:val="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ТАХ</w:t>
            </w:r>
            <w:r w:rsidR="00896E72" w:rsidRPr="006A2690">
              <w:rPr>
                <w:rStyle w:val="af9"/>
                <w:noProof/>
                <w:spacing w:val="-2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МЕСТНОГО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ЗНАЧЕНИЯ, ЗА</w:t>
            </w:r>
            <w:r w:rsidR="00896E72" w:rsidRPr="006A2690">
              <w:rPr>
                <w:rStyle w:val="af9"/>
                <w:noProof/>
                <w:spacing w:val="-4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ИСКЛЮЧЕНИЕМ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ЛИНЕЙНЫХ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ОБЪЕКТОВ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_Toc85813823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C92F66">
              <w:rPr>
                <w:noProof/>
                <w:webHidden/>
              </w:rPr>
              <w:t>16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7F8F954A" w14:textId="5CCAD4C5" w:rsidR="00896E72" w:rsidRDefault="00896E72">
          <w:r>
            <w:rPr>
              <w:b/>
              <w:bCs/>
            </w:rPr>
            <w:fldChar w:fldCharType="end"/>
          </w:r>
        </w:p>
      </w:sdtContent>
    </w:sdt>
    <w:p w14:paraId="438491FC" w14:textId="77777777" w:rsidR="0072570E" w:rsidRDefault="0072570E">
      <w:pPr>
        <w:jc w:val="both"/>
        <w:sectPr w:rsidR="0072570E">
          <w:footerReference w:type="default" r:id="rId8"/>
          <w:pgSz w:w="11910" w:h="16840"/>
          <w:pgMar w:top="760" w:right="320" w:bottom="820" w:left="980" w:header="0" w:footer="633" w:gutter="0"/>
          <w:pgNumType w:start="3"/>
          <w:cols w:space="720"/>
        </w:sectPr>
      </w:pPr>
      <w:bookmarkStart w:id="0" w:name="_GoBack"/>
      <w:bookmarkEnd w:id="0"/>
    </w:p>
    <w:p w14:paraId="4FE1466A" w14:textId="77777777" w:rsidR="0072570E" w:rsidRDefault="00A87915">
      <w:pPr>
        <w:pStyle w:val="1"/>
        <w:numPr>
          <w:ilvl w:val="0"/>
          <w:numId w:val="5"/>
        </w:numPr>
        <w:tabs>
          <w:tab w:val="left" w:pos="585"/>
          <w:tab w:val="left" w:pos="586"/>
        </w:tabs>
        <w:spacing w:before="76"/>
        <w:ind w:hanging="434"/>
      </w:pPr>
      <w:bookmarkStart w:id="1" w:name="_Toc85813821"/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  <w:bookmarkEnd w:id="1"/>
    </w:p>
    <w:p w14:paraId="1057307F" w14:textId="37389C9B" w:rsidR="0072570E" w:rsidRPr="00594DDC" w:rsidRDefault="00A87915" w:rsidP="00594DDC">
      <w:pPr>
        <w:spacing w:before="120"/>
        <w:ind w:left="152" w:right="526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Настоящее Положение о территориальном планировании сельского поселения </w:t>
      </w:r>
      <w:r w:rsidR="00A73670" w:rsidRPr="00594DDC">
        <w:rPr>
          <w:sz w:val="24"/>
          <w:szCs w:val="24"/>
        </w:rPr>
        <w:t>Сумона Аржаан</w:t>
      </w:r>
      <w:r w:rsidRPr="00594DDC">
        <w:rPr>
          <w:sz w:val="24"/>
          <w:szCs w:val="24"/>
        </w:rPr>
        <w:t xml:space="preserve"> (далее также – муниципальное образование, сельское поселение) </w:t>
      </w:r>
      <w:r w:rsidR="00A73670" w:rsidRPr="00594DDC">
        <w:rPr>
          <w:sz w:val="24"/>
          <w:szCs w:val="24"/>
        </w:rPr>
        <w:t>Пий-Хемского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 xml:space="preserve">муниципального района </w:t>
      </w:r>
      <w:r w:rsidR="00682EBB" w:rsidRPr="00594DDC">
        <w:rPr>
          <w:sz w:val="24"/>
          <w:szCs w:val="24"/>
        </w:rPr>
        <w:t>Республики Тыва</w:t>
      </w:r>
      <w:r w:rsidRPr="00594DDC">
        <w:rPr>
          <w:sz w:val="24"/>
          <w:szCs w:val="24"/>
        </w:rPr>
        <w:t xml:space="preserve"> подготовлено в</w:t>
      </w:r>
      <w:r w:rsidRPr="00594DDC">
        <w:rPr>
          <w:spacing w:val="-72"/>
          <w:sz w:val="24"/>
          <w:szCs w:val="24"/>
        </w:rPr>
        <w:t xml:space="preserve"> </w:t>
      </w:r>
      <w:r w:rsidRPr="00594DDC">
        <w:rPr>
          <w:sz w:val="24"/>
          <w:szCs w:val="24"/>
        </w:rPr>
        <w:t xml:space="preserve">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</w:t>
      </w:r>
      <w:r w:rsidR="00A73670" w:rsidRPr="00594DDC">
        <w:rPr>
          <w:sz w:val="24"/>
          <w:szCs w:val="24"/>
        </w:rPr>
        <w:t>Сумона Аржаан</w:t>
      </w:r>
      <w:r w:rsidRPr="00594DDC">
        <w:rPr>
          <w:spacing w:val="1"/>
          <w:sz w:val="24"/>
          <w:szCs w:val="24"/>
        </w:rPr>
        <w:t xml:space="preserve"> </w:t>
      </w:r>
      <w:r w:rsidR="00A73670" w:rsidRPr="00594DDC">
        <w:rPr>
          <w:sz w:val="24"/>
          <w:szCs w:val="24"/>
        </w:rPr>
        <w:t>Пий-Хемского</w:t>
      </w:r>
      <w:r w:rsidRPr="00594DDC">
        <w:rPr>
          <w:sz w:val="24"/>
          <w:szCs w:val="24"/>
        </w:rPr>
        <w:t xml:space="preserve"> муниципального района </w:t>
      </w:r>
      <w:r w:rsidR="00682EBB" w:rsidRPr="00594DDC">
        <w:rPr>
          <w:sz w:val="24"/>
          <w:szCs w:val="24"/>
        </w:rPr>
        <w:t>Республики Тыва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(далее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также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–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генеральный план),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содержащей:</w:t>
      </w:r>
    </w:p>
    <w:p w14:paraId="7BEC1F65" w14:textId="43A4EFD3" w:rsidR="0072570E" w:rsidRPr="00594DDC" w:rsidRDefault="00A87915" w:rsidP="00594DDC">
      <w:pPr>
        <w:numPr>
          <w:ilvl w:val="1"/>
          <w:numId w:val="5"/>
        </w:numPr>
        <w:tabs>
          <w:tab w:val="left" w:pos="1011"/>
        </w:tabs>
        <w:ind w:right="532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сведения о видах, назначении и наименованиях планируемых для размещения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 xml:space="preserve">объектов местного значения поселения, их основные характеристики, их </w:t>
      </w:r>
      <w:r w:rsidR="00682EBB" w:rsidRPr="00594DDC">
        <w:rPr>
          <w:sz w:val="24"/>
          <w:szCs w:val="24"/>
        </w:rPr>
        <w:t>местоположение;</w:t>
      </w:r>
    </w:p>
    <w:p w14:paraId="2C7D6CCA" w14:textId="29915BE7" w:rsidR="0072570E" w:rsidRPr="00594DDC" w:rsidRDefault="00A87915" w:rsidP="00594DDC">
      <w:pPr>
        <w:numPr>
          <w:ilvl w:val="1"/>
          <w:numId w:val="5"/>
        </w:numPr>
        <w:tabs>
          <w:tab w:val="left" w:pos="1011"/>
        </w:tabs>
        <w:spacing w:before="59"/>
        <w:ind w:left="1010" w:hanging="292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характеристики</w:t>
      </w:r>
      <w:r w:rsidRPr="00594DDC">
        <w:rPr>
          <w:spacing w:val="-6"/>
          <w:sz w:val="24"/>
          <w:szCs w:val="24"/>
        </w:rPr>
        <w:t xml:space="preserve"> </w:t>
      </w:r>
      <w:r w:rsidRPr="00594DDC">
        <w:rPr>
          <w:sz w:val="24"/>
          <w:szCs w:val="24"/>
        </w:rPr>
        <w:t>зон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с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особыми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условиями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использования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территорий</w:t>
      </w:r>
      <w:r w:rsidR="00682EBB" w:rsidRPr="00594DDC">
        <w:rPr>
          <w:sz w:val="24"/>
          <w:szCs w:val="24"/>
        </w:rPr>
        <w:t>;</w:t>
      </w:r>
    </w:p>
    <w:p w14:paraId="62C3480A" w14:textId="02642465" w:rsidR="0072570E" w:rsidRPr="00594DDC" w:rsidRDefault="00A87915" w:rsidP="00594DDC">
      <w:pPr>
        <w:numPr>
          <w:ilvl w:val="1"/>
          <w:numId w:val="5"/>
        </w:numPr>
        <w:tabs>
          <w:tab w:val="left" w:pos="1011"/>
        </w:tabs>
        <w:spacing w:before="59"/>
        <w:ind w:right="530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параметры функциональных зон, а также сведения о планируемых для </w:t>
      </w:r>
      <w:r w:rsidR="00682EBB" w:rsidRPr="00594DDC">
        <w:rPr>
          <w:sz w:val="24"/>
          <w:szCs w:val="24"/>
        </w:rPr>
        <w:t>разме</w:t>
      </w:r>
      <w:r w:rsidRPr="00594DDC">
        <w:rPr>
          <w:sz w:val="24"/>
          <w:szCs w:val="24"/>
        </w:rPr>
        <w:t>щения в них объектах федерального значения, объектах регионального значения, объектах местного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значения.</w:t>
      </w:r>
    </w:p>
    <w:p w14:paraId="78AF8C7C" w14:textId="495F42FB" w:rsidR="0072570E" w:rsidRPr="00594DDC" w:rsidRDefault="00A87915" w:rsidP="00594DDC">
      <w:pPr>
        <w:spacing w:before="122"/>
        <w:ind w:left="152" w:right="530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 № 131-ФЗ «Об общих принципах организации местного</w:t>
      </w:r>
      <w:r w:rsidRPr="00594DDC">
        <w:rPr>
          <w:spacing w:val="-72"/>
          <w:sz w:val="24"/>
          <w:szCs w:val="24"/>
        </w:rPr>
        <w:t xml:space="preserve"> </w:t>
      </w:r>
      <w:r w:rsidRPr="00594DDC">
        <w:rPr>
          <w:sz w:val="24"/>
          <w:szCs w:val="24"/>
        </w:rPr>
        <w:t>самоуправления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в Российской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Федерации».</w:t>
      </w:r>
    </w:p>
    <w:p w14:paraId="01AD5D9F" w14:textId="28131F09" w:rsidR="0072570E" w:rsidRPr="00594DDC" w:rsidRDefault="00A87915" w:rsidP="00594DDC">
      <w:pPr>
        <w:spacing w:before="120"/>
        <w:ind w:left="152" w:right="532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При подготовке генерального плана учтены социально-экономические, демографические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и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иные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показатели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развития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муниципального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образования.</w:t>
      </w:r>
    </w:p>
    <w:p w14:paraId="1BABC8F6" w14:textId="77777777" w:rsidR="00682EBB" w:rsidRPr="00594DDC" w:rsidRDefault="00682EBB" w:rsidP="00594DDC">
      <w:pPr>
        <w:spacing w:before="120"/>
        <w:ind w:left="818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Задачи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корректировки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Генерального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плана:</w:t>
      </w:r>
    </w:p>
    <w:p w14:paraId="28493669" w14:textId="535F66E4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ind w:right="608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приведение состава и содержания Генерального плана сельского поселения сумона </w:t>
      </w:r>
      <w:r w:rsidR="00530812">
        <w:rPr>
          <w:sz w:val="24"/>
          <w:szCs w:val="24"/>
        </w:rPr>
        <w:t>Аржаан</w:t>
      </w:r>
      <w:r w:rsidRPr="00594DDC">
        <w:rPr>
          <w:sz w:val="24"/>
          <w:szCs w:val="24"/>
        </w:rPr>
        <w:t xml:space="preserve"> в соответствие с требованиями действующего законодательства, в том числе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Российской Федерации от 09.01.2018 № 10, и др.;</w:t>
      </w:r>
    </w:p>
    <w:p w14:paraId="1BB91C59" w14:textId="77777777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spacing w:before="58"/>
        <w:ind w:right="60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уточнение и изменение функционального назначения территорий с учетом: сведений Единого государственного реестра недвижимости (далее также – ЕГРН), существующего землепользования, планируемых к размещению объектов капитального строительства федерального, регионального и местного значения, предложений физических и юридических лиц, органов местного самоуправления, органов исполнительной власти Республики Тыва;</w:t>
      </w:r>
    </w:p>
    <w:p w14:paraId="27813506" w14:textId="77777777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spacing w:before="58"/>
        <w:ind w:right="611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обеспечение размещения объектов социальной, коммунальной и транспортной инфраструктур, защиты   территории    от    чрезвычайных    ситуаций    природного и</w:t>
      </w:r>
      <w:r w:rsidRPr="00594DDC">
        <w:rPr>
          <w:spacing w:val="-6"/>
          <w:sz w:val="24"/>
          <w:szCs w:val="24"/>
        </w:rPr>
        <w:t xml:space="preserve"> </w:t>
      </w:r>
      <w:r w:rsidRPr="00594DDC">
        <w:rPr>
          <w:sz w:val="24"/>
          <w:szCs w:val="24"/>
        </w:rPr>
        <w:t>техногенного</w:t>
      </w:r>
      <w:r w:rsidRPr="00594DDC">
        <w:rPr>
          <w:spacing w:val="-15"/>
          <w:sz w:val="24"/>
          <w:szCs w:val="24"/>
        </w:rPr>
        <w:t xml:space="preserve"> </w:t>
      </w:r>
      <w:r w:rsidRPr="00594DDC">
        <w:rPr>
          <w:sz w:val="24"/>
          <w:szCs w:val="24"/>
        </w:rPr>
        <w:t>характера,</w:t>
      </w:r>
      <w:r w:rsidRPr="00594DDC">
        <w:rPr>
          <w:spacing w:val="-17"/>
          <w:sz w:val="24"/>
          <w:szCs w:val="24"/>
        </w:rPr>
        <w:t xml:space="preserve"> </w:t>
      </w:r>
      <w:r w:rsidRPr="00594DDC">
        <w:rPr>
          <w:sz w:val="24"/>
          <w:szCs w:val="24"/>
        </w:rPr>
        <w:t>гражданской</w:t>
      </w:r>
      <w:r w:rsidRPr="00594DDC">
        <w:rPr>
          <w:spacing w:val="-15"/>
          <w:sz w:val="24"/>
          <w:szCs w:val="24"/>
        </w:rPr>
        <w:t xml:space="preserve"> </w:t>
      </w:r>
      <w:r w:rsidRPr="00594DDC">
        <w:rPr>
          <w:sz w:val="24"/>
          <w:szCs w:val="24"/>
        </w:rPr>
        <w:t>обороны</w:t>
      </w:r>
      <w:r w:rsidRPr="00594DDC">
        <w:rPr>
          <w:spacing w:val="-15"/>
          <w:sz w:val="24"/>
          <w:szCs w:val="24"/>
        </w:rPr>
        <w:t xml:space="preserve"> </w:t>
      </w:r>
      <w:r w:rsidRPr="00594DDC">
        <w:rPr>
          <w:sz w:val="24"/>
          <w:szCs w:val="24"/>
        </w:rPr>
        <w:t>и</w:t>
      </w:r>
      <w:r w:rsidRPr="00594DDC">
        <w:rPr>
          <w:spacing w:val="-14"/>
          <w:sz w:val="24"/>
          <w:szCs w:val="24"/>
        </w:rPr>
        <w:t xml:space="preserve"> </w:t>
      </w:r>
      <w:r w:rsidRPr="00594DDC">
        <w:rPr>
          <w:sz w:val="24"/>
          <w:szCs w:val="24"/>
        </w:rPr>
        <w:t>обеспечение</w:t>
      </w:r>
      <w:r w:rsidRPr="00594DDC">
        <w:rPr>
          <w:spacing w:val="-13"/>
          <w:sz w:val="24"/>
          <w:szCs w:val="24"/>
        </w:rPr>
        <w:t xml:space="preserve"> </w:t>
      </w:r>
      <w:r w:rsidRPr="00594DDC">
        <w:rPr>
          <w:sz w:val="24"/>
          <w:szCs w:val="24"/>
        </w:rPr>
        <w:t>пожарной</w:t>
      </w:r>
      <w:r w:rsidRPr="00594DDC">
        <w:rPr>
          <w:spacing w:val="-15"/>
          <w:sz w:val="24"/>
          <w:szCs w:val="24"/>
        </w:rPr>
        <w:t xml:space="preserve"> </w:t>
      </w:r>
      <w:r w:rsidRPr="00594DDC">
        <w:rPr>
          <w:sz w:val="24"/>
          <w:szCs w:val="24"/>
        </w:rPr>
        <w:t>безопасности, соответствующих направлениям развития с. Аржаан и а. Чкаловка;</w:t>
      </w:r>
    </w:p>
    <w:p w14:paraId="22DBE93B" w14:textId="77777777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spacing w:before="58"/>
        <w:ind w:right="613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изменение границ населенных пунктов, границ сельского поселения (в случае выявления необходимости) и внесение сведений о таких изменениях в Единый государственный реестр недвижимости;</w:t>
      </w:r>
    </w:p>
    <w:p w14:paraId="698F478C" w14:textId="760A84A4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spacing w:before="73"/>
        <w:ind w:right="607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обеспечение синхронизации решений Генерального плана и документов территориального планирования Российской Федерации, СТП Пий-Хемского кожууна Республики Тыва, проекта внесения изменений в Правила землепользования и застройки сельского поселения </w:t>
      </w:r>
      <w:r w:rsidR="00530812">
        <w:rPr>
          <w:sz w:val="24"/>
          <w:szCs w:val="24"/>
        </w:rPr>
        <w:t>Аржаан</w:t>
      </w:r>
      <w:r w:rsidRPr="00594DDC">
        <w:rPr>
          <w:sz w:val="24"/>
          <w:szCs w:val="24"/>
        </w:rPr>
        <w:t>;</w:t>
      </w:r>
    </w:p>
    <w:p w14:paraId="38B8B684" w14:textId="77777777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spacing w:before="57"/>
        <w:ind w:right="608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уточнение местоположения планируемых к размещению объектов местного значения муниципального района, предусмотренных СТП Пий-Хемского кожууна, а также государственными и муниципальными программами, предусматривающими развитие инфраструктуры на территории сельского поселения.</w:t>
      </w:r>
    </w:p>
    <w:p w14:paraId="61013062" w14:textId="2E41A48A" w:rsidR="0072570E" w:rsidRPr="00594DDC" w:rsidRDefault="00A87915" w:rsidP="00594DDC">
      <w:pPr>
        <w:tabs>
          <w:tab w:val="left" w:pos="907"/>
        </w:tabs>
        <w:spacing w:before="57"/>
        <w:ind w:left="90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Генеральный</w:t>
      </w:r>
      <w:r w:rsidRPr="00594DDC">
        <w:rPr>
          <w:spacing w:val="-7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</w:t>
      </w:r>
      <w:r w:rsidRPr="00594DDC">
        <w:rPr>
          <w:spacing w:val="-7"/>
          <w:sz w:val="24"/>
          <w:szCs w:val="24"/>
        </w:rPr>
        <w:t xml:space="preserve"> </w:t>
      </w:r>
      <w:r w:rsidRPr="00594DDC">
        <w:rPr>
          <w:sz w:val="24"/>
          <w:szCs w:val="24"/>
        </w:rPr>
        <w:t>устанавливает:</w:t>
      </w:r>
    </w:p>
    <w:p w14:paraId="7C773586" w14:textId="77F7453B" w:rsidR="00790602" w:rsidRPr="00594DDC" w:rsidRDefault="00790602" w:rsidP="00594DDC">
      <w:pPr>
        <w:numPr>
          <w:ilvl w:val="0"/>
          <w:numId w:val="4"/>
        </w:numPr>
        <w:tabs>
          <w:tab w:val="left" w:pos="907"/>
        </w:tabs>
        <w:spacing w:before="58"/>
        <w:ind w:right="531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границы населенного пункта сельского поселения сумона </w:t>
      </w:r>
      <w:r w:rsidR="00530812">
        <w:rPr>
          <w:sz w:val="24"/>
          <w:szCs w:val="24"/>
        </w:rPr>
        <w:t>Аржаан</w:t>
      </w:r>
      <w:r w:rsidRPr="00594DDC">
        <w:rPr>
          <w:sz w:val="24"/>
          <w:szCs w:val="24"/>
        </w:rPr>
        <w:t>;</w:t>
      </w:r>
    </w:p>
    <w:p w14:paraId="05AA1B9D" w14:textId="6B3C9990" w:rsidR="0072570E" w:rsidRPr="00594DDC" w:rsidRDefault="00A87915" w:rsidP="00594DDC">
      <w:pPr>
        <w:numPr>
          <w:ilvl w:val="0"/>
          <w:numId w:val="4"/>
        </w:numPr>
        <w:tabs>
          <w:tab w:val="left" w:pos="907"/>
        </w:tabs>
        <w:spacing w:before="58"/>
        <w:ind w:right="531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границы населенного пункта </w:t>
      </w:r>
      <w:r w:rsidR="00682EBB" w:rsidRPr="00594DDC">
        <w:rPr>
          <w:sz w:val="24"/>
          <w:szCs w:val="24"/>
        </w:rPr>
        <w:t>с</w:t>
      </w:r>
      <w:r w:rsidR="00A73670" w:rsidRPr="00594DDC">
        <w:rPr>
          <w:sz w:val="24"/>
          <w:szCs w:val="24"/>
        </w:rPr>
        <w:t xml:space="preserve">умона </w:t>
      </w:r>
      <w:r w:rsidR="00530812">
        <w:rPr>
          <w:sz w:val="24"/>
          <w:szCs w:val="24"/>
        </w:rPr>
        <w:t>Аржаан</w:t>
      </w:r>
      <w:r w:rsidRPr="00594DDC">
        <w:rPr>
          <w:sz w:val="24"/>
          <w:szCs w:val="24"/>
        </w:rPr>
        <w:t xml:space="preserve"> и </w:t>
      </w:r>
      <w:r w:rsidR="00682EBB" w:rsidRPr="00594DDC">
        <w:rPr>
          <w:sz w:val="24"/>
          <w:szCs w:val="24"/>
        </w:rPr>
        <w:t>а. Чкаловка</w:t>
      </w:r>
      <w:r w:rsidRPr="00594DDC">
        <w:rPr>
          <w:sz w:val="24"/>
          <w:szCs w:val="24"/>
        </w:rPr>
        <w:t>, входящего в состав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муниципального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образования;</w:t>
      </w:r>
    </w:p>
    <w:p w14:paraId="69F1FABF" w14:textId="77777777" w:rsidR="0072570E" w:rsidRPr="00594DDC" w:rsidRDefault="00A87915" w:rsidP="00594DDC">
      <w:pPr>
        <w:numPr>
          <w:ilvl w:val="0"/>
          <w:numId w:val="4"/>
        </w:numPr>
        <w:tabs>
          <w:tab w:val="left" w:pos="907"/>
        </w:tabs>
        <w:spacing w:before="57"/>
        <w:ind w:right="527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планируемые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для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размещения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объекты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местного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значения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поселения,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определяющие характер развития сети транспортной, инженерной, социальной и иных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инфраструктур;</w:t>
      </w:r>
    </w:p>
    <w:p w14:paraId="032D71BE" w14:textId="77777777" w:rsidR="0072570E" w:rsidRPr="00594DDC" w:rsidRDefault="00A87915" w:rsidP="00594DDC">
      <w:pPr>
        <w:numPr>
          <w:ilvl w:val="0"/>
          <w:numId w:val="4"/>
        </w:numPr>
        <w:tabs>
          <w:tab w:val="left" w:pos="907"/>
        </w:tabs>
        <w:spacing w:before="57"/>
        <w:ind w:left="90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функциональное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зонирование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территории сельского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поселения.</w:t>
      </w:r>
    </w:p>
    <w:p w14:paraId="70950B37" w14:textId="2EC163AC" w:rsidR="0072570E" w:rsidRPr="00594DDC" w:rsidRDefault="00A87915" w:rsidP="00594DDC">
      <w:pPr>
        <w:spacing w:before="76"/>
        <w:ind w:left="152" w:right="527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К планируемым для размещения в Генеральном плане объектам местного значения поселения относятся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r w:rsidR="00790602" w:rsidRPr="00594DDC">
        <w:rPr>
          <w:sz w:val="24"/>
          <w:szCs w:val="24"/>
        </w:rPr>
        <w:t>с</w:t>
      </w:r>
      <w:r w:rsidR="00A73670" w:rsidRPr="00594DDC">
        <w:rPr>
          <w:sz w:val="24"/>
          <w:szCs w:val="24"/>
        </w:rPr>
        <w:t xml:space="preserve">умона </w:t>
      </w:r>
      <w:r w:rsidR="00530812">
        <w:rPr>
          <w:sz w:val="24"/>
          <w:szCs w:val="24"/>
        </w:rPr>
        <w:t>Аржаан</w:t>
      </w:r>
      <w:r w:rsidRPr="00594DDC">
        <w:rPr>
          <w:sz w:val="24"/>
          <w:szCs w:val="24"/>
        </w:rPr>
        <w:t xml:space="preserve"> полномочий по вопросам местного значения сельского поселения и в пределах переданных государственных полномочий в соответствии с федеральными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законами</w:t>
      </w:r>
      <w:r w:rsidR="0030117D" w:rsidRPr="00594DDC">
        <w:rPr>
          <w:sz w:val="24"/>
          <w:szCs w:val="24"/>
        </w:rPr>
        <w:t>.</w:t>
      </w:r>
    </w:p>
    <w:p w14:paraId="001BC73E" w14:textId="0814F346" w:rsidR="0072570E" w:rsidRPr="00594DDC" w:rsidRDefault="00A87915" w:rsidP="00594DDC">
      <w:pPr>
        <w:spacing w:before="76"/>
        <w:ind w:left="152" w:right="527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Генеральный план разработан на расчетный срок реализации – конец 2040 года. Проект внесения изменений в Генеральный план сельского поселения </w:t>
      </w:r>
      <w:r w:rsidR="00790602" w:rsidRPr="00594DDC">
        <w:rPr>
          <w:sz w:val="24"/>
          <w:szCs w:val="24"/>
        </w:rPr>
        <w:t>с</w:t>
      </w:r>
      <w:r w:rsidR="00A73670" w:rsidRPr="00594DDC">
        <w:rPr>
          <w:sz w:val="24"/>
          <w:szCs w:val="24"/>
        </w:rPr>
        <w:t xml:space="preserve">умона </w:t>
      </w:r>
      <w:r w:rsidR="00530812">
        <w:rPr>
          <w:sz w:val="24"/>
          <w:szCs w:val="24"/>
        </w:rPr>
        <w:t>Аржаан</w:t>
      </w:r>
      <w:r w:rsidR="00790602" w:rsidRPr="00594DDC">
        <w:rPr>
          <w:sz w:val="24"/>
          <w:szCs w:val="24"/>
        </w:rPr>
        <w:t xml:space="preserve"> </w:t>
      </w:r>
      <w:r w:rsidR="00A73670" w:rsidRPr="00594DDC">
        <w:rPr>
          <w:sz w:val="24"/>
          <w:szCs w:val="24"/>
        </w:rPr>
        <w:t>Пий-Хемского</w:t>
      </w:r>
      <w:r w:rsidRPr="00594DDC">
        <w:rPr>
          <w:sz w:val="24"/>
          <w:szCs w:val="24"/>
        </w:rPr>
        <w:t xml:space="preserve"> района </w:t>
      </w:r>
      <w:r w:rsidR="00682EBB" w:rsidRPr="00594DDC">
        <w:rPr>
          <w:sz w:val="24"/>
          <w:szCs w:val="24"/>
        </w:rPr>
        <w:t>Республики Тыва</w:t>
      </w:r>
      <w:r w:rsidRPr="00594DDC">
        <w:rPr>
          <w:sz w:val="24"/>
          <w:szCs w:val="24"/>
        </w:rPr>
        <w:t xml:space="preserve"> разработан посредством подготовки Генерального плана в новой редакции.</w:t>
      </w:r>
    </w:p>
    <w:p w14:paraId="4C945AA0" w14:textId="77777777" w:rsidR="00790602" w:rsidRPr="00594DDC" w:rsidRDefault="00790602" w:rsidP="00594DDC">
      <w:pPr>
        <w:spacing w:before="116"/>
        <w:ind w:left="818" w:hanging="109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В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проекте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Генерального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плана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приняты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следующие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проектные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периоды:</w:t>
      </w:r>
    </w:p>
    <w:p w14:paraId="72658AD5" w14:textId="77777777" w:rsidR="00790602" w:rsidRPr="00594DDC" w:rsidRDefault="00790602" w:rsidP="00594DDC">
      <w:pPr>
        <w:spacing w:before="58" w:line="291" w:lineRule="exact"/>
        <w:ind w:left="959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−</w:t>
      </w:r>
      <w:r w:rsidRPr="00594DDC">
        <w:rPr>
          <w:spacing w:val="24"/>
          <w:sz w:val="24"/>
          <w:szCs w:val="24"/>
        </w:rPr>
        <w:t xml:space="preserve"> </w:t>
      </w:r>
      <w:r w:rsidRPr="00594DDC">
        <w:rPr>
          <w:sz w:val="24"/>
          <w:szCs w:val="24"/>
        </w:rPr>
        <w:t>исходный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год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разработки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Генерального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плана –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начало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2020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года;</w:t>
      </w:r>
    </w:p>
    <w:p w14:paraId="3C8BFDFF" w14:textId="77777777" w:rsidR="00790602" w:rsidRPr="00594DDC" w:rsidRDefault="00790602" w:rsidP="00594DDC">
      <w:pPr>
        <w:spacing w:line="291" w:lineRule="exact"/>
        <w:ind w:left="959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−</w:t>
      </w:r>
      <w:r w:rsidRPr="00594DDC">
        <w:rPr>
          <w:spacing w:val="22"/>
          <w:sz w:val="24"/>
          <w:szCs w:val="24"/>
        </w:rPr>
        <w:t xml:space="preserve"> </w:t>
      </w:r>
      <w:r w:rsidRPr="00594DDC">
        <w:rPr>
          <w:sz w:val="24"/>
          <w:szCs w:val="24"/>
        </w:rPr>
        <w:t>расчетный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срок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реализации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Генерального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плана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–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конец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2040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года.</w:t>
      </w:r>
    </w:p>
    <w:p w14:paraId="7397FCB6" w14:textId="01CF22DC" w:rsidR="0072570E" w:rsidRPr="00594DDC" w:rsidRDefault="00790602" w:rsidP="00594DDC">
      <w:pPr>
        <w:spacing w:before="118"/>
        <w:ind w:right="686" w:firstLine="566"/>
        <w:jc w:val="both"/>
        <w:rPr>
          <w:sz w:val="24"/>
          <w:szCs w:val="24"/>
        </w:rPr>
        <w:sectPr w:rsidR="0072570E" w:rsidRPr="00594DDC">
          <w:pgSz w:w="11910" w:h="16840"/>
          <w:pgMar w:top="880" w:right="320" w:bottom="960" w:left="980" w:header="0" w:footer="633" w:gutter="0"/>
          <w:cols w:space="720"/>
        </w:sectPr>
      </w:pPr>
      <w:r w:rsidRPr="00594DDC">
        <w:rPr>
          <w:sz w:val="24"/>
          <w:szCs w:val="24"/>
        </w:rPr>
        <w:t>На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начало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2020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года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фактическая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численность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населения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сельского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 xml:space="preserve">поселения </w:t>
      </w:r>
      <w:r w:rsidR="00530812">
        <w:rPr>
          <w:sz w:val="24"/>
          <w:szCs w:val="24"/>
        </w:rPr>
        <w:t>Аржаан</w:t>
      </w:r>
      <w:r w:rsidRPr="00594DDC">
        <w:rPr>
          <w:spacing w:val="24"/>
          <w:sz w:val="24"/>
          <w:szCs w:val="24"/>
        </w:rPr>
        <w:t xml:space="preserve"> </w:t>
      </w:r>
      <w:r w:rsidRPr="00594DDC">
        <w:rPr>
          <w:sz w:val="24"/>
          <w:szCs w:val="24"/>
        </w:rPr>
        <w:t>Пий-Хемского</w:t>
      </w:r>
      <w:r w:rsidRPr="00594DDC">
        <w:rPr>
          <w:spacing w:val="24"/>
          <w:sz w:val="24"/>
          <w:szCs w:val="24"/>
        </w:rPr>
        <w:t xml:space="preserve"> </w:t>
      </w:r>
      <w:r w:rsidRPr="00594DDC">
        <w:rPr>
          <w:sz w:val="24"/>
          <w:szCs w:val="24"/>
        </w:rPr>
        <w:t>района</w:t>
      </w:r>
      <w:r w:rsidRPr="00594DDC">
        <w:rPr>
          <w:spacing w:val="23"/>
          <w:sz w:val="24"/>
          <w:szCs w:val="24"/>
        </w:rPr>
        <w:t xml:space="preserve"> </w:t>
      </w:r>
      <w:r w:rsidRPr="00594DDC">
        <w:rPr>
          <w:sz w:val="24"/>
          <w:szCs w:val="24"/>
        </w:rPr>
        <w:t xml:space="preserve">Республики Тыва </w:t>
      </w:r>
      <w:r w:rsidRPr="00594DDC">
        <w:rPr>
          <w:spacing w:val="23"/>
          <w:sz w:val="24"/>
          <w:szCs w:val="24"/>
        </w:rPr>
        <w:t>составила</w:t>
      </w:r>
      <w:r w:rsidRPr="00594DDC">
        <w:rPr>
          <w:sz w:val="24"/>
          <w:szCs w:val="24"/>
        </w:rPr>
        <w:t xml:space="preserve"> 956 человек, прогнозируемая численность на расчетный срок реализации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генерального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плана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(конец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2040 года)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составит</w:t>
      </w:r>
      <w:r w:rsidRPr="00594DDC">
        <w:rPr>
          <w:spacing w:val="-1"/>
          <w:sz w:val="24"/>
          <w:szCs w:val="24"/>
        </w:rPr>
        <w:t xml:space="preserve"> </w:t>
      </w:r>
      <w:r w:rsidR="00594DDC" w:rsidRPr="00594DDC">
        <w:rPr>
          <w:sz w:val="24"/>
          <w:szCs w:val="24"/>
        </w:rPr>
        <w:t>110</w:t>
      </w:r>
      <w:r w:rsidRPr="00594DDC">
        <w:rPr>
          <w:sz w:val="24"/>
          <w:szCs w:val="24"/>
        </w:rPr>
        <w:t>0 человек.</w:t>
      </w:r>
    </w:p>
    <w:p w14:paraId="328746BE" w14:textId="0AB1A405" w:rsidR="008C4660" w:rsidRDefault="008C4660"/>
    <w:p w14:paraId="1DBA87A1" w14:textId="77777777" w:rsidR="00896E72" w:rsidRDefault="00896E72" w:rsidP="00896E72">
      <w:pPr>
        <w:pStyle w:val="1"/>
        <w:numPr>
          <w:ilvl w:val="0"/>
          <w:numId w:val="5"/>
        </w:numPr>
        <w:tabs>
          <w:tab w:val="left" w:pos="645"/>
        </w:tabs>
        <w:ind w:left="644" w:right="230" w:hanging="432"/>
        <w:jc w:val="both"/>
      </w:pPr>
      <w:bookmarkStart w:id="2" w:name="_Toc85813241"/>
      <w:bookmarkStart w:id="3" w:name="_Toc85813822"/>
      <w:r>
        <w:t>СВЕДЕНИЯ О ВИДАХ, НАЗНАЧЕНИИ И НАИМЕНОВАНИЯХ ПЛАНИРУЕМЫХ ДЛЯ РАЗМЕЩЕНИЯ ОБЪ-</w:t>
      </w:r>
      <w:r>
        <w:rPr>
          <w:spacing w:val="1"/>
        </w:rPr>
        <w:t xml:space="preserve"> </w:t>
      </w:r>
      <w:r>
        <w:t>ЕКТОВ МЕСТНОГО ЗНАЧЕНИЯ ПОСЕЛЕНИЯ, ИХ ОСНОВНЫЕ ХАРАКТЕРИСТИКИ, ИХ МЕСТОПОЛО-</w:t>
      </w:r>
      <w:r>
        <w:rPr>
          <w:spacing w:val="1"/>
        </w:rPr>
        <w:t xml:space="preserve"> </w:t>
      </w:r>
      <w:r>
        <w:t>ЖЕНИЕ</w:t>
      </w:r>
      <w:bookmarkEnd w:id="2"/>
      <w:bookmarkEnd w:id="3"/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3434"/>
        <w:gridCol w:w="71"/>
        <w:gridCol w:w="3231"/>
        <w:gridCol w:w="2336"/>
        <w:gridCol w:w="2902"/>
        <w:gridCol w:w="2330"/>
      </w:tblGrid>
      <w:tr w:rsidR="008C4660" w:rsidRPr="001C70BD" w14:paraId="1974C83E" w14:textId="77777777" w:rsidTr="006B1D86">
        <w:trPr>
          <w:trHeight w:val="20"/>
          <w:tblHeader/>
        </w:trPr>
        <w:tc>
          <w:tcPr>
            <w:tcW w:w="347" w:type="pct"/>
            <w:vAlign w:val="center"/>
          </w:tcPr>
          <w:p w14:paraId="0F508FCC" w14:textId="77777777" w:rsidR="008C4660" w:rsidRPr="001C70BD" w:rsidRDefault="008C4660" w:rsidP="006D2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140" w:type="pct"/>
            <w:gridSpan w:val="2"/>
            <w:vAlign w:val="center"/>
          </w:tcPr>
          <w:p w14:paraId="20A942B4" w14:textId="77777777" w:rsidR="008C4660" w:rsidRPr="001C70BD" w:rsidRDefault="008C4660" w:rsidP="006D2D3D">
            <w:pPr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Виды, назначение</w:t>
            </w: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 и наименование объектов, местоположение</w:t>
            </w:r>
          </w:p>
        </w:tc>
        <w:tc>
          <w:tcPr>
            <w:tcW w:w="1051" w:type="pct"/>
            <w:vAlign w:val="center"/>
          </w:tcPr>
          <w:p w14:paraId="1870B2B5" w14:textId="77777777" w:rsidR="008C4660" w:rsidRPr="00E93DF7" w:rsidRDefault="008C4660" w:rsidP="006D2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Тип и описание мероприятия</w:t>
            </w:r>
          </w:p>
        </w:tc>
        <w:tc>
          <w:tcPr>
            <w:tcW w:w="760" w:type="pct"/>
            <w:vAlign w:val="center"/>
          </w:tcPr>
          <w:p w14:paraId="36848FE3" w14:textId="77777777" w:rsidR="008C4660" w:rsidRPr="001C70BD" w:rsidRDefault="008C4660" w:rsidP="006D2D3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944" w:type="pct"/>
            <w:vAlign w:val="center"/>
          </w:tcPr>
          <w:p w14:paraId="1690D1E8" w14:textId="77777777" w:rsidR="008C4660" w:rsidRPr="001C70BD" w:rsidRDefault="008C4660" w:rsidP="006D2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758" w:type="pct"/>
            <w:vAlign w:val="center"/>
          </w:tcPr>
          <w:p w14:paraId="4CD16DF9" w14:textId="77777777" w:rsidR="008C4660" w:rsidRPr="001C70BD" w:rsidRDefault="008C4660" w:rsidP="006D2D3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Основание для размещения</w:t>
            </w:r>
          </w:p>
        </w:tc>
      </w:tr>
      <w:tr w:rsidR="008C4660" w:rsidRPr="001C70BD" w14:paraId="268C4C55" w14:textId="77777777" w:rsidTr="006B1D86">
        <w:trPr>
          <w:trHeight w:val="20"/>
        </w:trPr>
        <w:tc>
          <w:tcPr>
            <w:tcW w:w="5000" w:type="pct"/>
            <w:gridSpan w:val="7"/>
            <w:vAlign w:val="center"/>
          </w:tcPr>
          <w:p w14:paraId="3032C3BF" w14:textId="77777777" w:rsidR="008C4660" w:rsidRPr="001C70BD" w:rsidRDefault="008C4660" w:rsidP="006D2D3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ОБЪЕКТЫ ИНЖЕНЕРНОЙ ИНФРАСТРУКТУРЫ</w:t>
            </w:r>
          </w:p>
        </w:tc>
      </w:tr>
      <w:tr w:rsidR="008C4660" w:rsidRPr="001C70BD" w14:paraId="4832DA19" w14:textId="77777777" w:rsidTr="006B1D86">
        <w:trPr>
          <w:trHeight w:val="20"/>
        </w:trPr>
        <w:tc>
          <w:tcPr>
            <w:tcW w:w="5000" w:type="pct"/>
            <w:gridSpan w:val="7"/>
          </w:tcPr>
          <w:p w14:paraId="6F591977" w14:textId="77777777" w:rsidR="008C4660" w:rsidRPr="001C70BD" w:rsidRDefault="008C4660" w:rsidP="006D2D3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Водоснабжение</w:t>
            </w:r>
          </w:p>
        </w:tc>
      </w:tr>
      <w:tr w:rsidR="006D2D3D" w:rsidRPr="0011373B" w14:paraId="1E8A9BB6" w14:textId="77777777" w:rsidTr="006B1D86">
        <w:trPr>
          <w:trHeight w:val="20"/>
        </w:trPr>
        <w:tc>
          <w:tcPr>
            <w:tcW w:w="347" w:type="pct"/>
          </w:tcPr>
          <w:p w14:paraId="61E5D243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8C044BB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9A575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BBE52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AB1286F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68D93B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627B08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16D081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677D8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06DEA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BA58B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AA8A1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3E7E0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E836FD7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666180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72F89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A771E9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9DAFF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6ADB29" w14:textId="77777777" w:rsidR="006D2D3D" w:rsidRPr="0011373B" w:rsidRDefault="006D2D3D" w:rsidP="0010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2"/>
          </w:tcPr>
          <w:p w14:paraId="5B66B06D" w14:textId="77777777" w:rsidR="006D2D3D" w:rsidRPr="0011373B" w:rsidRDefault="006D2D3D" w:rsidP="006D2D3D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Строительство резервуара</w:t>
            </w:r>
          </w:p>
          <w:p w14:paraId="0D8B1B18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Местоположение:</w:t>
            </w:r>
          </w:p>
          <w:p w14:paraId="347A2D07" w14:textId="77777777" w:rsidR="006D2D3D" w:rsidRPr="00BB6BA4" w:rsidRDefault="006D2D3D" w:rsidP="008C4660">
            <w:pPr>
              <w:widowControl/>
              <w:numPr>
                <w:ilvl w:val="0"/>
                <w:numId w:val="31"/>
              </w:numPr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 Аржаан.</w:t>
            </w:r>
          </w:p>
          <w:p w14:paraId="4E1E3DBC" w14:textId="77777777" w:rsidR="006D2D3D" w:rsidRPr="0011373B" w:rsidRDefault="006D2D3D" w:rsidP="006D2D3D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Строительство водозаборных сооружений</w:t>
            </w:r>
          </w:p>
          <w:p w14:paraId="7933271E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Местоположение:</w:t>
            </w:r>
          </w:p>
          <w:p w14:paraId="4DF6D975" w14:textId="77777777" w:rsidR="006D2D3D" w:rsidRPr="00BB6BA4" w:rsidRDefault="006D2D3D" w:rsidP="008C4660">
            <w:pPr>
              <w:widowControl/>
              <w:numPr>
                <w:ilvl w:val="0"/>
                <w:numId w:val="31"/>
              </w:numPr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 Аржаан.</w:t>
            </w:r>
          </w:p>
          <w:p w14:paraId="120144AF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09AC9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Строительство насосной станции первого подъема</w:t>
            </w:r>
          </w:p>
          <w:p w14:paraId="1B2EC745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Местоположение:</w:t>
            </w:r>
          </w:p>
          <w:p w14:paraId="6D9ECEC4" w14:textId="6B64D943" w:rsidR="006D2D3D" w:rsidRPr="00100025" w:rsidRDefault="006D2D3D" w:rsidP="00100025">
            <w:pPr>
              <w:widowControl/>
              <w:numPr>
                <w:ilvl w:val="0"/>
                <w:numId w:val="31"/>
              </w:numPr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 Аржаан.</w:t>
            </w:r>
          </w:p>
        </w:tc>
        <w:tc>
          <w:tcPr>
            <w:tcW w:w="1051" w:type="pct"/>
          </w:tcPr>
          <w:p w14:paraId="006F29B9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43A0483E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0488A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BCF84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4DEAF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FB058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7EFD18D3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E5668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5A216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7D259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D8E8D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7B3BC" w14:textId="18382F6B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760" w:type="pct"/>
            <w:vMerge w:val="restart"/>
          </w:tcPr>
          <w:p w14:paraId="3FD741E3" w14:textId="77777777" w:rsidR="006D2D3D" w:rsidRPr="0011373B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</w:p>
          <w:p w14:paraId="40076E6B" w14:textId="77777777" w:rsidR="006D2D3D" w:rsidRPr="0011373B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ABB154" w14:textId="77777777" w:rsidR="006D2D3D" w:rsidRPr="00BB6BA4" w:rsidRDefault="006D2D3D" w:rsidP="008C4660">
            <w:pPr>
              <w:widowControl/>
              <w:numPr>
                <w:ilvl w:val="0"/>
                <w:numId w:val="32"/>
              </w:numPr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sz w:val="20"/>
                <w:szCs w:val="20"/>
                <w:lang w:eastAsia="ru-RU"/>
              </w:rPr>
              <w:t>1 ед.</w:t>
            </w:r>
          </w:p>
          <w:p w14:paraId="55BE87C8" w14:textId="77777777" w:rsidR="006D2D3D" w:rsidRPr="0011373B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</w:p>
          <w:p w14:paraId="096BDA34" w14:textId="77777777" w:rsidR="006D2D3D" w:rsidRPr="0011373B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9EB3F7" w14:textId="77777777" w:rsidR="006D2D3D" w:rsidRPr="0011373B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286AD19D" w14:textId="77777777" w:rsidR="006D2D3D" w:rsidRPr="00BB6BA4" w:rsidRDefault="006D2D3D" w:rsidP="008C4660">
            <w:pPr>
              <w:widowControl/>
              <w:numPr>
                <w:ilvl w:val="0"/>
                <w:numId w:val="32"/>
              </w:numPr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sz w:val="20"/>
                <w:szCs w:val="20"/>
                <w:lang w:eastAsia="ru-RU"/>
              </w:rPr>
              <w:t>1 ед.;</w:t>
            </w:r>
          </w:p>
          <w:p w14:paraId="1CC07F27" w14:textId="77777777" w:rsidR="006D2D3D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FDACF8A" w14:textId="77777777" w:rsidR="006D2D3D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2858A8D7" w14:textId="77777777" w:rsidR="006D2D3D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6C52136C" w14:textId="77777777" w:rsidR="006D2D3D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23C015D7" w14:textId="77777777" w:rsidR="006D2D3D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B129979" w14:textId="77777777" w:rsidR="006D2D3D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3966B8F" w14:textId="77777777" w:rsidR="006D2D3D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561D0573" w14:textId="3C86EBEE" w:rsidR="006D2D3D" w:rsidRPr="00BB6BA4" w:rsidRDefault="006D2D3D" w:rsidP="00100025">
            <w:pPr>
              <w:widowControl/>
              <w:adjustRightInd w:val="0"/>
              <w:ind w:left="45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 w:val="restart"/>
          </w:tcPr>
          <w:p w14:paraId="08D3CB1D" w14:textId="77777777" w:rsidR="006D2D3D" w:rsidRPr="0011373B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Возникновение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1-го пояса зоны санитарной охраны источников водоснабжения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(50 м), после ввода в эксплуатацию планируемых скважин, согласно СанПиН 2.1.4.1110-02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1373B">
              <w:rPr>
                <w:rFonts w:ascii="Arial" w:hAnsi="Arial" w:cs="Arial"/>
                <w:sz w:val="20"/>
                <w:szCs w:val="20"/>
              </w:rPr>
              <w:t>Зоны санитарной охраны источников водоснабжения и водопроводов питьевого назначения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от 14.03.2002. Границы 2 и 3 поясов устанавливаются в отдельном техническом проекте.</w:t>
            </w:r>
          </w:p>
        </w:tc>
        <w:tc>
          <w:tcPr>
            <w:tcW w:w="758" w:type="pct"/>
            <w:vMerge w:val="restart"/>
          </w:tcPr>
          <w:p w14:paraId="5BE29568" w14:textId="1BF4D23C" w:rsidR="006D2D3D" w:rsidRPr="0011373B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94DDC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«Пий-Хемский кожуун» Республики Тыва</w:t>
            </w:r>
          </w:p>
        </w:tc>
      </w:tr>
      <w:tr w:rsidR="006D2D3D" w:rsidRPr="0011373B" w14:paraId="03EF79A4" w14:textId="77777777" w:rsidTr="006B1D86">
        <w:trPr>
          <w:trHeight w:val="20"/>
        </w:trPr>
        <w:tc>
          <w:tcPr>
            <w:tcW w:w="347" w:type="pct"/>
          </w:tcPr>
          <w:p w14:paraId="4684624B" w14:textId="3BC2671F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FBBB488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09A4B7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DC1D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94A5B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66EC8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4D3E2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16E28" w14:textId="17E54324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AB9AF9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64FCE7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6F778" w14:textId="77777777" w:rsidR="006D2D3D" w:rsidRPr="0011373B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2"/>
          </w:tcPr>
          <w:p w14:paraId="7290905B" w14:textId="77777777" w:rsidR="006D2D3D" w:rsidRPr="0011373B" w:rsidRDefault="006D2D3D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1373B"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сетей водоснабжения в границах населенного пункта</w:t>
            </w:r>
          </w:p>
          <w:p w14:paraId="2EFEE420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Местоположение:</w:t>
            </w:r>
          </w:p>
          <w:p w14:paraId="677C74D7" w14:textId="567280B0" w:rsidR="006D2D3D" w:rsidRDefault="006D2D3D" w:rsidP="00100025">
            <w:pPr>
              <w:widowControl/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B6B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 Аржаан.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01BFCE03" w14:textId="77777777" w:rsidR="006D2D3D" w:rsidRPr="00BB6BA4" w:rsidRDefault="006D2D3D" w:rsidP="00100025">
            <w:pPr>
              <w:widowControl/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834DD7E" w14:textId="70EC5CFD" w:rsidR="006D2D3D" w:rsidRPr="00100025" w:rsidRDefault="006D2D3D" w:rsidP="00100025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1" w:type="pct"/>
          </w:tcPr>
          <w:p w14:paraId="7F221C96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5AAFA352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поселения (населенного пункта)</w:t>
            </w:r>
          </w:p>
          <w:p w14:paraId="1F19724F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2FB4B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F47BB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BAE7E" w14:textId="77777777" w:rsidR="006D2D3D" w:rsidRPr="0011373B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1E31E2C7" w14:textId="77777777" w:rsidR="006D2D3D" w:rsidRPr="0011373B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14:paraId="7AD5BF4F" w14:textId="77777777" w:rsidR="006D2D3D" w:rsidRPr="0011373B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790D07C1" w14:textId="1F470C33" w:rsidR="006D2D3D" w:rsidRPr="0011373B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660" w:rsidRPr="0011373B" w14:paraId="2DA6ED20" w14:textId="77777777" w:rsidTr="006B1D86">
        <w:trPr>
          <w:trHeight w:val="20"/>
        </w:trPr>
        <w:tc>
          <w:tcPr>
            <w:tcW w:w="347" w:type="pct"/>
          </w:tcPr>
          <w:p w14:paraId="40F666FA" w14:textId="5092800B" w:rsidR="008C4660" w:rsidRPr="001954AB" w:rsidRDefault="006D2D3D" w:rsidP="0010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7D953F2" w14:textId="77777777" w:rsidR="008C4660" w:rsidRPr="001954A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63D8F" w14:textId="77777777" w:rsidR="008C4660" w:rsidRPr="001954AB" w:rsidRDefault="008C4660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2"/>
          </w:tcPr>
          <w:p w14:paraId="0E247E34" w14:textId="77777777" w:rsidR="008C4660" w:rsidRPr="0011373B" w:rsidRDefault="008C4660" w:rsidP="006D2D3D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Установка пожарных гидрантов</w:t>
            </w:r>
          </w:p>
          <w:p w14:paraId="2E6827A0" w14:textId="45D1EAE0" w:rsidR="008C4660" w:rsidRPr="00100025" w:rsidRDefault="008C4660" w:rsidP="00100025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Местоположение:</w:t>
            </w:r>
          </w:p>
          <w:p w14:paraId="55D7D7FA" w14:textId="724B77C4" w:rsidR="008C4660" w:rsidRPr="00100025" w:rsidRDefault="008C4660" w:rsidP="00100025">
            <w:pPr>
              <w:widowControl/>
              <w:numPr>
                <w:ilvl w:val="0"/>
                <w:numId w:val="37"/>
              </w:numPr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 Аржаан.</w:t>
            </w:r>
          </w:p>
        </w:tc>
        <w:tc>
          <w:tcPr>
            <w:tcW w:w="1051" w:type="pct"/>
          </w:tcPr>
          <w:p w14:paraId="54857925" w14:textId="77777777" w:rsidR="008C4660" w:rsidRDefault="008C4660" w:rsidP="006D2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1F856CCA" w14:textId="77777777" w:rsidR="008C4660" w:rsidRPr="0011373B" w:rsidRDefault="008C4660" w:rsidP="006D2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ления (населенного пункта)</w:t>
            </w:r>
          </w:p>
          <w:p w14:paraId="1A49A118" w14:textId="4BF430C6" w:rsidR="008C4660" w:rsidRPr="00100025" w:rsidRDefault="008C4660" w:rsidP="006D2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</w:tcPr>
          <w:p w14:paraId="15B5C7A0" w14:textId="77777777" w:rsidR="008C4660" w:rsidRPr="0011373B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79B7F78C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Радиус обслуживания – 100-200 м</w:t>
            </w:r>
          </w:p>
          <w:p w14:paraId="21A0BF6E" w14:textId="77777777" w:rsidR="008C4660" w:rsidRPr="0011373B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EDCA552" w14:textId="77777777" w:rsidR="008C4660" w:rsidRPr="0011373B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1BF03C4" w14:textId="77777777" w:rsidR="008C4660" w:rsidRPr="0011373B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8007341" w14:textId="0471C712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</w:tcPr>
          <w:p w14:paraId="44528AE3" w14:textId="77777777" w:rsidR="008C4660" w:rsidRPr="0011373B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8C4660" w:rsidRPr="001C70BD" w14:paraId="72F57C1A" w14:textId="77777777" w:rsidTr="006B1D86">
        <w:trPr>
          <w:trHeight w:val="20"/>
        </w:trPr>
        <w:tc>
          <w:tcPr>
            <w:tcW w:w="5000" w:type="pct"/>
            <w:gridSpan w:val="7"/>
          </w:tcPr>
          <w:p w14:paraId="77E3A31D" w14:textId="77777777" w:rsidR="008C4660" w:rsidRPr="001C70BD" w:rsidRDefault="008C4660" w:rsidP="006D2D3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Водоотведение</w:t>
            </w:r>
          </w:p>
        </w:tc>
      </w:tr>
      <w:tr w:rsidR="008C4660" w:rsidRPr="0011373B" w14:paraId="606E2E3D" w14:textId="77777777" w:rsidTr="006B1D86">
        <w:trPr>
          <w:trHeight w:val="20"/>
        </w:trPr>
        <w:tc>
          <w:tcPr>
            <w:tcW w:w="347" w:type="pct"/>
            <w:shd w:val="clear" w:color="auto" w:fill="auto"/>
          </w:tcPr>
          <w:p w14:paraId="4EA6F94A" w14:textId="77777777" w:rsidR="008C4660" w:rsidRPr="0011373B" w:rsidRDefault="008C4660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6B671DB" w14:textId="77777777" w:rsidR="008C4660" w:rsidRPr="0011373B" w:rsidRDefault="008C4660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AE6ED" w14:textId="77777777" w:rsidR="008C4660" w:rsidRPr="0011373B" w:rsidRDefault="008C4660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BA0269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B8110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313AA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613DC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4B41D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EAA87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B6192" w14:textId="77777777" w:rsidR="008C4660" w:rsidRPr="0011373B" w:rsidRDefault="008C4660" w:rsidP="006D2D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2"/>
            <w:shd w:val="clear" w:color="auto" w:fill="auto"/>
          </w:tcPr>
          <w:p w14:paraId="2EE54389" w14:textId="77777777" w:rsidR="008C4660" w:rsidRPr="0011373B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Строительство канализационных очистных сооружений</w:t>
            </w:r>
          </w:p>
          <w:p w14:paraId="2C5CA760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Местоположение:</w:t>
            </w:r>
          </w:p>
          <w:p w14:paraId="263AA816" w14:textId="77777777" w:rsidR="008C4660" w:rsidRPr="00BB6BA4" w:rsidRDefault="008C4660" w:rsidP="008C4660">
            <w:pPr>
              <w:widowControl/>
              <w:numPr>
                <w:ilvl w:val="0"/>
                <w:numId w:val="31"/>
              </w:numPr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 Аржаан.</w:t>
            </w:r>
          </w:p>
        </w:tc>
        <w:tc>
          <w:tcPr>
            <w:tcW w:w="1051" w:type="pct"/>
            <w:shd w:val="clear" w:color="auto" w:fill="auto"/>
          </w:tcPr>
          <w:p w14:paraId="4853039A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B5CB2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9AFFFB0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0F9C7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AFDEA" w14:textId="77777777" w:rsidR="008C4660" w:rsidRPr="0011373B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BE3CF" w14:textId="77777777" w:rsidR="008C4660" w:rsidRPr="0011373B" w:rsidRDefault="008C4660" w:rsidP="006D2D3D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14:paraId="6ABF41F5" w14:textId="7ACCDC3B" w:rsidR="008C4660" w:rsidRPr="0011373B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CD63E3" w14:textId="7A6E4BDB" w:rsidR="008C4660" w:rsidRPr="00BB6BA4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D3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B6BA4">
              <w:rPr>
                <w:rFonts w:ascii="Arial" w:hAnsi="Arial" w:cs="Arial"/>
                <w:sz w:val="20"/>
                <w:szCs w:val="20"/>
                <w:lang w:eastAsia="ru-RU"/>
              </w:rPr>
              <w:t>1 ед.;</w:t>
            </w:r>
          </w:p>
          <w:p w14:paraId="3D618F09" w14:textId="50376659" w:rsidR="008C4660" w:rsidRPr="00BB6BA4" w:rsidRDefault="008C4660" w:rsidP="008B09F0">
            <w:pPr>
              <w:widowControl/>
              <w:adjustRightInd w:val="0"/>
              <w:ind w:left="45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shd w:val="clear" w:color="auto" w:fill="auto"/>
          </w:tcPr>
          <w:p w14:paraId="62B92548" w14:textId="77777777" w:rsidR="008C4660" w:rsidRPr="0011373B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санитарно-защитной зоны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принимается в соответствии </w:t>
            </w:r>
            <w:r w:rsidRPr="0011373B">
              <w:rPr>
                <w:rFonts w:ascii="Arial" w:hAnsi="Arial" w:cs="Arial"/>
                <w:bCs/>
                <w:sz w:val="20"/>
                <w:szCs w:val="20"/>
              </w:rPr>
              <w:t>СанПиН 2.2.1 / 2.1.1.1200</w:t>
            </w:r>
          </w:p>
        </w:tc>
        <w:tc>
          <w:tcPr>
            <w:tcW w:w="758" w:type="pct"/>
            <w:shd w:val="clear" w:color="auto" w:fill="auto"/>
          </w:tcPr>
          <w:p w14:paraId="7E5D6810" w14:textId="2551036E" w:rsidR="008C4660" w:rsidRPr="0011373B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6D2D3D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«Пий-Хемский кожуун» Республики Тыва</w:t>
            </w:r>
          </w:p>
        </w:tc>
      </w:tr>
      <w:tr w:rsidR="008C4660" w:rsidRPr="00062ED2" w14:paraId="6870B74C" w14:textId="77777777" w:rsidTr="006B1D86">
        <w:trPr>
          <w:trHeight w:val="20"/>
        </w:trPr>
        <w:tc>
          <w:tcPr>
            <w:tcW w:w="5000" w:type="pct"/>
            <w:gridSpan w:val="7"/>
          </w:tcPr>
          <w:p w14:paraId="49F21DDE" w14:textId="77777777" w:rsidR="008C4660" w:rsidRPr="00062ED2" w:rsidRDefault="008C4660" w:rsidP="006D2D3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Электроснабжение</w:t>
            </w:r>
          </w:p>
        </w:tc>
      </w:tr>
      <w:tr w:rsidR="006D2D3D" w:rsidRPr="00062ED2" w14:paraId="107D220C" w14:textId="77777777" w:rsidTr="006B1D86">
        <w:trPr>
          <w:trHeight w:val="20"/>
        </w:trPr>
        <w:tc>
          <w:tcPr>
            <w:tcW w:w="347" w:type="pct"/>
          </w:tcPr>
          <w:p w14:paraId="4734BCCB" w14:textId="77777777" w:rsidR="006D2D3D" w:rsidRPr="00062ED2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0" w:type="pct"/>
            <w:gridSpan w:val="2"/>
          </w:tcPr>
          <w:p w14:paraId="78F46B0B" w14:textId="1F4AC3CA" w:rsidR="006D2D3D" w:rsidRPr="008B09F0" w:rsidRDefault="006D2D3D" w:rsidP="006D2D3D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 существующих трансформаторных подстанций и линий электропередач в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62ED2">
              <w:rPr>
                <w:rFonts w:ascii="Arial" w:hAnsi="Arial" w:cs="Arial"/>
                <w:sz w:val="20"/>
                <w:szCs w:val="20"/>
              </w:rPr>
              <w:t xml:space="preserve">с. Аржаан, </w:t>
            </w:r>
            <w:r>
              <w:rPr>
                <w:rFonts w:ascii="Arial" w:hAnsi="Arial" w:cs="Arial"/>
                <w:sz w:val="20"/>
                <w:szCs w:val="20"/>
              </w:rPr>
              <w:t>а.Чкаловка</w:t>
            </w:r>
          </w:p>
        </w:tc>
        <w:tc>
          <w:tcPr>
            <w:tcW w:w="1051" w:type="pct"/>
          </w:tcPr>
          <w:p w14:paraId="53BB7CBB" w14:textId="77777777" w:rsidR="006D2D3D" w:rsidRPr="00062ED2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760" w:type="pct"/>
          </w:tcPr>
          <w:p w14:paraId="5AACF5F6" w14:textId="77777777" w:rsidR="006D2D3D" w:rsidRPr="00062ED2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Merge w:val="restart"/>
          </w:tcPr>
          <w:p w14:paraId="3864CB04" w14:textId="77777777" w:rsidR="006D2D3D" w:rsidRPr="00062ED2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Размер охранных зон ус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танавливается в соответствии с </w:t>
            </w:r>
            <w:r w:rsidRPr="00062ED2">
              <w:rPr>
                <w:rFonts w:ascii="Arial" w:hAnsi="Arial" w:cs="Arial"/>
                <w:sz w:val="20"/>
                <w:szCs w:val="20"/>
              </w:rPr>
              <w:t>Постановлением Правительства РФ от 24.02.2009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ED2">
              <w:rPr>
                <w:rFonts w:ascii="Arial" w:hAnsi="Arial" w:cs="Arial"/>
                <w:sz w:val="20"/>
                <w:szCs w:val="20"/>
              </w:rPr>
      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758" w:type="pct"/>
            <w:vMerge w:val="restart"/>
          </w:tcPr>
          <w:p w14:paraId="23B19976" w14:textId="77777777" w:rsidR="006D2D3D" w:rsidRPr="00062ED2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6D2D3D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«Пий-Хемский кожуун» Республики Тыва</w:t>
            </w:r>
          </w:p>
          <w:p w14:paraId="0DCD1A78" w14:textId="1FD5CA72" w:rsidR="006D2D3D" w:rsidRPr="00062ED2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062ED2"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6D2D3D" w:rsidRPr="00142315" w14:paraId="14498CA6" w14:textId="77777777" w:rsidTr="006B1D86">
        <w:trPr>
          <w:trHeight w:val="20"/>
        </w:trPr>
        <w:tc>
          <w:tcPr>
            <w:tcW w:w="347" w:type="pct"/>
          </w:tcPr>
          <w:p w14:paraId="2B8FDF88" w14:textId="77777777" w:rsidR="006D2D3D" w:rsidRPr="00142315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0" w:type="pct"/>
            <w:gridSpan w:val="2"/>
          </w:tcPr>
          <w:p w14:paraId="497F2E96" w14:textId="1D4FF163" w:rsidR="006D2D3D" w:rsidRPr="00142315" w:rsidRDefault="006D2D3D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трансформаторных подстанций и линий электропередач по территории населенных пунктов для обеспечения электроэнергией социально-бытовых объектов, а также проектируемого жилого фонда в с. Аржаан, </w:t>
            </w:r>
          </w:p>
        </w:tc>
        <w:tc>
          <w:tcPr>
            <w:tcW w:w="1051" w:type="pct"/>
          </w:tcPr>
          <w:p w14:paraId="2F2B0397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20357C31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3EEA3074" w14:textId="77777777" w:rsidR="006D2D3D" w:rsidRPr="00142315" w:rsidRDefault="006D2D3D" w:rsidP="006D2D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0" w:type="pct"/>
          </w:tcPr>
          <w:p w14:paraId="3951A503" w14:textId="77777777" w:rsidR="006D2D3D" w:rsidRPr="00142315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Мощность трансформаторных подстанций и протяженность линий электропередач уточняется на дальнейших стадиях проектирования</w:t>
            </w:r>
          </w:p>
        </w:tc>
        <w:tc>
          <w:tcPr>
            <w:tcW w:w="944" w:type="pct"/>
            <w:vMerge/>
          </w:tcPr>
          <w:p w14:paraId="0C3439E3" w14:textId="1EEC34DD" w:rsidR="006D2D3D" w:rsidRPr="00142315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58" w:type="pct"/>
            <w:vMerge/>
          </w:tcPr>
          <w:p w14:paraId="4A9D6C1E" w14:textId="03AD2002" w:rsidR="006D2D3D" w:rsidRPr="00142315" w:rsidRDefault="006D2D3D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C4660" w:rsidRPr="00787B4F" w14:paraId="2C80E99E" w14:textId="77777777" w:rsidTr="006B1D86">
        <w:trPr>
          <w:trHeight w:val="20"/>
        </w:trPr>
        <w:tc>
          <w:tcPr>
            <w:tcW w:w="5000" w:type="pct"/>
            <w:gridSpan w:val="7"/>
          </w:tcPr>
          <w:p w14:paraId="1754D520" w14:textId="77777777" w:rsidR="008C4660" w:rsidRPr="00787B4F" w:rsidRDefault="008C4660" w:rsidP="006D2D3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Теплосн</w:t>
            </w:r>
            <w:r w:rsidRPr="00E81B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абжени</w:t>
            </w:r>
            <w:r w:rsidRPr="00787B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е</w:t>
            </w:r>
          </w:p>
        </w:tc>
      </w:tr>
      <w:tr w:rsidR="006D2D3D" w:rsidRPr="00550813" w14:paraId="4A9D8FC9" w14:textId="77777777" w:rsidTr="006B1D86">
        <w:trPr>
          <w:trHeight w:val="20"/>
        </w:trPr>
        <w:tc>
          <w:tcPr>
            <w:tcW w:w="347" w:type="pct"/>
          </w:tcPr>
          <w:p w14:paraId="37905A08" w14:textId="47E63207" w:rsidR="006D2D3D" w:rsidRPr="00550813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0" w:type="pct"/>
            <w:gridSpan w:val="2"/>
          </w:tcPr>
          <w:p w14:paraId="37DABA53" w14:textId="77777777" w:rsidR="006D2D3D" w:rsidRPr="009B540C" w:rsidRDefault="006D2D3D" w:rsidP="006D2D3D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40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Центральная котельная </w:t>
            </w:r>
          </w:p>
          <w:p w14:paraId="5D2ADEB0" w14:textId="77777777" w:rsidR="006D2D3D" w:rsidRDefault="006D2D3D" w:rsidP="006D2D3D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с. Аржаан</w:t>
            </w:r>
          </w:p>
        </w:tc>
        <w:tc>
          <w:tcPr>
            <w:tcW w:w="1051" w:type="pct"/>
          </w:tcPr>
          <w:p w14:paraId="50ADEC4A" w14:textId="77777777" w:rsidR="006D2D3D" w:rsidRPr="009B540C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760" w:type="pct"/>
          </w:tcPr>
          <w:p w14:paraId="3B4EB15E" w14:textId="77777777" w:rsidR="006D2D3D" w:rsidRPr="009B540C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Количество - 1 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4" w:type="pct"/>
          </w:tcPr>
          <w:p w14:paraId="54F73EDC" w14:textId="77777777" w:rsidR="006D2D3D" w:rsidRPr="00550813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>зоны принимается в 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>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758" w:type="pct"/>
            <w:vMerge w:val="restart"/>
          </w:tcPr>
          <w:p w14:paraId="2C33645A" w14:textId="4D6FE5D0" w:rsidR="006D2D3D" w:rsidRPr="003C4EAA" w:rsidRDefault="006D2D3D" w:rsidP="006D2D3D">
            <w:pPr>
              <w:adjustRightInd w:val="0"/>
              <w:rPr>
                <w:rFonts w:ascii="Arial" w:hAnsi="Arial" w:cs="Arial"/>
                <w:sz w:val="20"/>
              </w:rPr>
            </w:pPr>
            <w:r w:rsidRPr="006D2D3D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«Пий-Хемский кожуун» Республики Тыва</w:t>
            </w:r>
          </w:p>
        </w:tc>
      </w:tr>
      <w:tr w:rsidR="006D2D3D" w:rsidRPr="00550813" w14:paraId="78CE9859" w14:textId="77777777" w:rsidTr="006B1D86">
        <w:trPr>
          <w:trHeight w:val="20"/>
        </w:trPr>
        <w:tc>
          <w:tcPr>
            <w:tcW w:w="347" w:type="pct"/>
          </w:tcPr>
          <w:p w14:paraId="596601A4" w14:textId="34BF6818" w:rsidR="006D2D3D" w:rsidRPr="00550813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0" w:type="pct"/>
            <w:gridSpan w:val="2"/>
          </w:tcPr>
          <w:p w14:paraId="3959D582" w14:textId="77777777" w:rsidR="006D2D3D" w:rsidRDefault="006D2D3D" w:rsidP="006D2D3D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Реконструкция существующих котельных:</w:t>
            </w:r>
          </w:p>
          <w:p w14:paraId="054FB1B5" w14:textId="77777777" w:rsidR="006D2D3D" w:rsidRDefault="006D2D3D" w:rsidP="008C4660">
            <w:pPr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с. Аржаан;</w:t>
            </w:r>
          </w:p>
          <w:p w14:paraId="015A858D" w14:textId="71B2C940" w:rsidR="006D2D3D" w:rsidRPr="00F53A76" w:rsidRDefault="006D2D3D" w:rsidP="008C4660">
            <w:pPr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1" w:type="pct"/>
          </w:tcPr>
          <w:p w14:paraId="08C2130C" w14:textId="77777777" w:rsidR="006D2D3D" w:rsidRPr="009B540C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760" w:type="pct"/>
          </w:tcPr>
          <w:p w14:paraId="186155E8" w14:textId="76598CDB" w:rsidR="006D2D3D" w:rsidRPr="009B540C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–  3 шт.</w:t>
            </w:r>
          </w:p>
        </w:tc>
        <w:tc>
          <w:tcPr>
            <w:tcW w:w="944" w:type="pct"/>
          </w:tcPr>
          <w:p w14:paraId="69295A24" w14:textId="77777777" w:rsidR="006D2D3D" w:rsidRPr="00550813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8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  <w:vMerge/>
          </w:tcPr>
          <w:p w14:paraId="6E3EC313" w14:textId="647D98DB" w:rsidR="006D2D3D" w:rsidRPr="00CE5205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D3D" w:rsidRPr="00550813" w14:paraId="4A397C6C" w14:textId="77777777" w:rsidTr="006B1D86">
        <w:trPr>
          <w:trHeight w:val="20"/>
        </w:trPr>
        <w:tc>
          <w:tcPr>
            <w:tcW w:w="347" w:type="pct"/>
          </w:tcPr>
          <w:p w14:paraId="28B796A1" w14:textId="77777777" w:rsidR="006D2D3D" w:rsidRPr="00550813" w:rsidRDefault="006D2D3D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40" w:type="pct"/>
            <w:gridSpan w:val="2"/>
          </w:tcPr>
          <w:p w14:paraId="261A618D" w14:textId="77777777" w:rsidR="006D2D3D" w:rsidRDefault="006D2D3D" w:rsidP="006D2D3D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Тепловые сети в населенных пунктах:</w:t>
            </w:r>
          </w:p>
          <w:p w14:paraId="37E3974A" w14:textId="77777777" w:rsidR="006D2D3D" w:rsidRPr="00BB6BA4" w:rsidRDefault="006D2D3D" w:rsidP="008C4660">
            <w:pPr>
              <w:widowControl/>
              <w:numPr>
                <w:ilvl w:val="0"/>
                <w:numId w:val="45"/>
              </w:numPr>
              <w:adjustRightInd w:val="0"/>
              <w:ind w:left="0"/>
              <w:contextualSpacing/>
              <w:rPr>
                <w:rFonts w:ascii="Arial" w:hAnsi="Arial" w:cs="Arial"/>
                <w:bCs/>
                <w:iCs/>
                <w:sz w:val="18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sz w:val="20"/>
                <w:lang w:eastAsia="ru-RU"/>
              </w:rPr>
              <w:t>с. Аржаан;</w:t>
            </w:r>
          </w:p>
          <w:p w14:paraId="0EE70991" w14:textId="72DF8419" w:rsidR="006D2D3D" w:rsidRPr="00BB6BA4" w:rsidRDefault="006D2D3D" w:rsidP="008C4660">
            <w:pPr>
              <w:widowControl/>
              <w:numPr>
                <w:ilvl w:val="0"/>
                <w:numId w:val="45"/>
              </w:numPr>
              <w:adjustRightInd w:val="0"/>
              <w:ind w:left="0"/>
              <w:contextualSpacing/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</w:tcPr>
          <w:p w14:paraId="5066BEEA" w14:textId="77777777" w:rsidR="006D2D3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760" w:type="pct"/>
          </w:tcPr>
          <w:p w14:paraId="10B6FC8A" w14:textId="77777777" w:rsidR="006D2D3D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A616E">
              <w:rPr>
                <w:rFonts w:ascii="Arial" w:hAnsi="Arial" w:cs="Arial"/>
                <w:sz w:val="20"/>
                <w:szCs w:val="20"/>
              </w:rPr>
              <w:t>ротяженность устанавливается на да</w:t>
            </w:r>
            <w:r>
              <w:rPr>
                <w:rFonts w:ascii="Arial" w:hAnsi="Arial" w:cs="Arial"/>
                <w:sz w:val="20"/>
                <w:szCs w:val="20"/>
              </w:rPr>
              <w:t>льнейших стадиях проектирования</w:t>
            </w:r>
          </w:p>
        </w:tc>
        <w:tc>
          <w:tcPr>
            <w:tcW w:w="944" w:type="pct"/>
          </w:tcPr>
          <w:p w14:paraId="5702F254" w14:textId="77777777" w:rsidR="006D2D3D" w:rsidRPr="002C74D7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>Размер охранной зоны принимается в соответствии с</w:t>
            </w:r>
            <w:r w:rsidRPr="003C05ED">
              <w:rPr>
                <w:rFonts w:ascii="Arial" w:hAnsi="Arial" w:cs="Arial"/>
                <w:sz w:val="20"/>
                <w:szCs w:val="20"/>
              </w:rPr>
              <w:t xml:space="preserve"> Приказ Минстроя РФ </w:t>
            </w:r>
            <w:r w:rsidRPr="00FA4271">
              <w:rPr>
                <w:rFonts w:ascii="Arial" w:hAnsi="Arial" w:cs="Arial"/>
                <w:sz w:val="20"/>
                <w:szCs w:val="20"/>
              </w:rPr>
              <w:t>от 17.08.1992 № 197 «О типовых правилах охраны коммунальных тепловых сетей»</w:t>
            </w:r>
          </w:p>
        </w:tc>
        <w:tc>
          <w:tcPr>
            <w:tcW w:w="758" w:type="pct"/>
            <w:vMerge/>
          </w:tcPr>
          <w:p w14:paraId="47455778" w14:textId="415DE798" w:rsidR="006D2D3D" w:rsidRPr="009B540C" w:rsidRDefault="006D2D3D" w:rsidP="006D2D3D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C4660" w:rsidRPr="001C70BD" w14:paraId="7EC2F587" w14:textId="77777777" w:rsidTr="006B1D86">
        <w:trPr>
          <w:trHeight w:val="20"/>
        </w:trPr>
        <w:tc>
          <w:tcPr>
            <w:tcW w:w="5000" w:type="pct"/>
            <w:gridSpan w:val="7"/>
            <w:vAlign w:val="center"/>
          </w:tcPr>
          <w:p w14:paraId="1A670F4E" w14:textId="77777777" w:rsidR="008C4660" w:rsidRPr="001C70BD" w:rsidRDefault="008C4660" w:rsidP="006D2D3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ОБЪЕКТЫ СОЦИАЛЬНОГО И КУЛЬТУРНО-БЫТОВОГО ОБСЛУЖИВАНИЯ </w:t>
            </w:r>
          </w:p>
        </w:tc>
      </w:tr>
      <w:tr w:rsidR="008C4660" w:rsidRPr="001C70BD" w14:paraId="275C5D5C" w14:textId="77777777" w:rsidTr="006B1D86">
        <w:trPr>
          <w:trHeight w:val="20"/>
        </w:trPr>
        <w:tc>
          <w:tcPr>
            <w:tcW w:w="5000" w:type="pct"/>
            <w:gridSpan w:val="7"/>
          </w:tcPr>
          <w:p w14:paraId="18524637" w14:textId="77777777" w:rsidR="008C4660" w:rsidRPr="001C70BD" w:rsidRDefault="008C4660" w:rsidP="006D2D3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8C4660" w:rsidRPr="001C70BD" w14:paraId="68194DAC" w14:textId="77777777" w:rsidTr="006B1D86">
        <w:trPr>
          <w:trHeight w:val="20"/>
        </w:trPr>
        <w:tc>
          <w:tcPr>
            <w:tcW w:w="347" w:type="pct"/>
          </w:tcPr>
          <w:p w14:paraId="1D7660CD" w14:textId="77777777" w:rsidR="008C4660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616C4BCC" w14:textId="77777777" w:rsidR="008C4660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4BB36" w14:textId="77777777" w:rsidR="008C4660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AEC1E2" w14:textId="77777777" w:rsidR="008C4660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50EEF1" w14:textId="77777777" w:rsidR="008C4660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EB6658" w14:textId="77777777" w:rsidR="008C4660" w:rsidRPr="001C70BD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C23328" w14:textId="773E1528" w:rsidR="008C4660" w:rsidRPr="001C70BD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3162AB" w14:textId="77777777" w:rsidR="008C4660" w:rsidRPr="001C70BD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A30B7F" w14:textId="77777777" w:rsidR="008C4660" w:rsidRPr="001C70BD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FCC4A7" w14:textId="77777777" w:rsidR="008C4660" w:rsidRPr="001C70BD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111961" w14:textId="77777777" w:rsidR="008C4660" w:rsidRPr="001C70BD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07687F" w14:textId="77777777" w:rsidR="008C4660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4083D6" w14:textId="77777777" w:rsidR="008C4660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0E8F53" w14:textId="77777777" w:rsidR="008C4660" w:rsidRPr="001C70BD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9D09D0" w14:textId="37EC1713" w:rsidR="008C4660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8E6646" w14:textId="77777777" w:rsidR="008C4660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F6730F" w14:textId="77777777" w:rsidR="008C4660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8C1F1" w14:textId="77777777" w:rsidR="008C4660" w:rsidRDefault="008C4660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DFF769" w14:textId="77777777" w:rsidR="008C4660" w:rsidRDefault="008C4660" w:rsidP="008B0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36750" w14:textId="77777777" w:rsidR="008C4660" w:rsidRDefault="008C4660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3F3EC1" w14:textId="308DF3BA" w:rsidR="008C4660" w:rsidRPr="001C70BD" w:rsidRDefault="008C4660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2"/>
          </w:tcPr>
          <w:p w14:paraId="4E57CBB7" w14:textId="77777777" w:rsidR="008C4660" w:rsidRDefault="008C4660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с. Аржаан (Детский сад)</w:t>
            </w:r>
          </w:p>
          <w:p w14:paraId="192F04F3" w14:textId="77777777" w:rsidR="008C4660" w:rsidRDefault="008C4660" w:rsidP="006D2D3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DD8D1C" w14:textId="77777777" w:rsidR="008C4660" w:rsidRDefault="008C4660" w:rsidP="006D2D3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B32CE" w14:textId="77777777" w:rsidR="008C4660" w:rsidRDefault="008C4660" w:rsidP="006D2D3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58D530" w14:textId="77777777" w:rsidR="008C4660" w:rsidRDefault="008C4660" w:rsidP="006D2D3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F76FCB" w14:textId="77777777" w:rsidR="008C4660" w:rsidRDefault="008C4660" w:rsidP="006D2D3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8CB63" w14:textId="77777777" w:rsidR="008C4660" w:rsidRDefault="008C4660" w:rsidP="006D2D3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F88BE" w14:textId="4D13A855" w:rsidR="008C4660" w:rsidRPr="001C70BD" w:rsidRDefault="008C4660" w:rsidP="002B5233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1" w:type="pct"/>
          </w:tcPr>
          <w:p w14:paraId="677146D9" w14:textId="77777777" w:rsidR="008C4660" w:rsidRPr="001C70BD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7FB7F2BC" w14:textId="77777777" w:rsidR="008C4660" w:rsidRPr="001C70BD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679ED85B" w14:textId="3E1DADB0" w:rsidR="008C4660" w:rsidRPr="001C70BD" w:rsidRDefault="008C4660" w:rsidP="002B5233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</w:tc>
        <w:tc>
          <w:tcPr>
            <w:tcW w:w="760" w:type="pct"/>
          </w:tcPr>
          <w:p w14:paraId="70EC442E" w14:textId="77777777" w:rsidR="008C4660" w:rsidRDefault="008C4660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– 75</w:t>
            </w:r>
          </w:p>
          <w:p w14:paraId="33009A6A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930982B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84A8449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DC1B61D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B746F53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CDF6F24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2B75D17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F7B3137" w14:textId="61AF904D" w:rsidR="008C4660" w:rsidRPr="001C70BD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341C008B" w14:textId="587FE915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4DAE30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C202B2D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25189E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2E32E0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A628E2C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1F4FCCF" w14:textId="00C674EA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E936E56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8FCAA9D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2A2CEA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D09EBB7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A4BC1A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AD0E538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AF682E4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E083932" w14:textId="487D0F72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C87213C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712CE30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7D0E03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38F4543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A60C959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192309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DBB542A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698A6A1" w14:textId="3BB5E2C5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93D1A06" w14:textId="77777777" w:rsidR="008C4660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85C18D4" w14:textId="47F38D99" w:rsidR="008C4660" w:rsidRPr="001C70BD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</w:tcPr>
          <w:p w14:paraId="74D52D64" w14:textId="564BAF39" w:rsidR="008C4660" w:rsidRDefault="008C4660" w:rsidP="008B09F0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Необходимо по нормативам</w:t>
            </w:r>
          </w:p>
          <w:p w14:paraId="313B5528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</w:p>
          <w:p w14:paraId="4C3EB4E0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</w:p>
          <w:p w14:paraId="1CADCAF2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</w:p>
          <w:p w14:paraId="524F6A06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</w:p>
          <w:p w14:paraId="4BA3464A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</w:p>
          <w:p w14:paraId="51CC641E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</w:p>
          <w:p w14:paraId="5AAAEF3C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</w:p>
          <w:p w14:paraId="6AA8C84E" w14:textId="77777777" w:rsidR="008C4660" w:rsidRPr="001C70BD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D3D" w:rsidRPr="001C70BD" w14:paraId="3D343DE3" w14:textId="77777777" w:rsidTr="006B1D86">
        <w:trPr>
          <w:trHeight w:val="20"/>
        </w:trPr>
        <w:tc>
          <w:tcPr>
            <w:tcW w:w="5000" w:type="pct"/>
            <w:gridSpan w:val="7"/>
          </w:tcPr>
          <w:p w14:paraId="7CBEC263" w14:textId="6681AC74" w:rsidR="006D2D3D" w:rsidRPr="006D2D3D" w:rsidRDefault="006D2D3D" w:rsidP="008B09F0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6D2D3D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досуг</w:t>
            </w:r>
          </w:p>
        </w:tc>
      </w:tr>
      <w:tr w:rsidR="006D2D3D" w:rsidRPr="001C70BD" w14:paraId="5C2A9BC1" w14:textId="77777777" w:rsidTr="006B1D86">
        <w:trPr>
          <w:trHeight w:val="20"/>
        </w:trPr>
        <w:tc>
          <w:tcPr>
            <w:tcW w:w="347" w:type="pct"/>
          </w:tcPr>
          <w:p w14:paraId="6C9ED4B8" w14:textId="17C1D38E" w:rsidR="006D2D3D" w:rsidRDefault="006D2D3D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0" w:type="pct"/>
            <w:gridSpan w:val="2"/>
          </w:tcPr>
          <w:p w14:paraId="2453879D" w14:textId="28E62509" w:rsidR="006D2D3D" w:rsidRDefault="006D2D3D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Дом культуры а.Чкаловка</w:t>
            </w:r>
          </w:p>
        </w:tc>
        <w:tc>
          <w:tcPr>
            <w:tcW w:w="1051" w:type="pct"/>
          </w:tcPr>
          <w:p w14:paraId="68DF453C" w14:textId="77777777" w:rsidR="006D2D3D" w:rsidRPr="001C70B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586FF021" w14:textId="77777777" w:rsidR="006D2D3D" w:rsidRPr="001C70B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338653C0" w14:textId="3890E8EC" w:rsidR="006D2D3D" w:rsidRPr="001C70BD" w:rsidRDefault="006D2D3D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</w:tcPr>
          <w:p w14:paraId="4347ABB1" w14:textId="1EFEF1AD" w:rsidR="006D2D3D" w:rsidRDefault="006D2D3D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- 200</w:t>
            </w:r>
          </w:p>
        </w:tc>
        <w:tc>
          <w:tcPr>
            <w:tcW w:w="944" w:type="pct"/>
          </w:tcPr>
          <w:p w14:paraId="2F926EF5" w14:textId="358A2A8D" w:rsidR="006D2D3D" w:rsidRDefault="006D2D3D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</w:tcPr>
          <w:p w14:paraId="1FB775B0" w14:textId="62881C16" w:rsidR="006D2D3D" w:rsidRDefault="006D2D3D" w:rsidP="008B09F0">
            <w:pPr>
              <w:adjustRightInd w:val="0"/>
              <w:rPr>
                <w:rFonts w:ascii="Arial" w:hAnsi="Arial" w:cs="Arial"/>
                <w:sz w:val="20"/>
              </w:rPr>
            </w:pPr>
            <w:r w:rsidRPr="006D2D3D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«Пий-Хемский кожуун» Республики Тыва</w:t>
            </w:r>
          </w:p>
        </w:tc>
      </w:tr>
      <w:tr w:rsidR="006D2D3D" w:rsidRPr="000350B0" w14:paraId="680D567A" w14:textId="77777777" w:rsidTr="006B1D86">
        <w:trPr>
          <w:trHeight w:val="20"/>
        </w:trPr>
        <w:tc>
          <w:tcPr>
            <w:tcW w:w="5000" w:type="pct"/>
            <w:gridSpan w:val="7"/>
          </w:tcPr>
          <w:p w14:paraId="1FC873C0" w14:textId="77777777" w:rsidR="006D2D3D" w:rsidRPr="000350B0" w:rsidRDefault="006D2D3D" w:rsidP="006D2D3D"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0B0">
              <w:rPr>
                <w:rFonts w:ascii="Arial" w:hAnsi="Arial" w:cs="Arial"/>
                <w:b/>
                <w:bCs/>
                <w:sz w:val="20"/>
                <w:szCs w:val="20"/>
              </w:rPr>
              <w:t>Спорт</w:t>
            </w:r>
          </w:p>
        </w:tc>
      </w:tr>
      <w:tr w:rsidR="006B1D86" w:rsidRPr="00A55401" w14:paraId="241A1B0F" w14:textId="77777777" w:rsidTr="006B1D86">
        <w:trPr>
          <w:trHeight w:val="20"/>
        </w:trPr>
        <w:tc>
          <w:tcPr>
            <w:tcW w:w="347" w:type="pct"/>
          </w:tcPr>
          <w:p w14:paraId="62BB7C55" w14:textId="77777777" w:rsidR="006B1D86" w:rsidRPr="000119F1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7" w:type="pct"/>
          </w:tcPr>
          <w:p w14:paraId="4D9DA5F0" w14:textId="2C3A033B" w:rsidR="006B1D86" w:rsidRDefault="006B1D8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Спортивный зал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Местоположение: с.Аржаан</w:t>
            </w:r>
          </w:p>
        </w:tc>
        <w:tc>
          <w:tcPr>
            <w:tcW w:w="1074" w:type="pct"/>
            <w:gridSpan w:val="2"/>
            <w:vMerge w:val="restart"/>
          </w:tcPr>
          <w:p w14:paraId="33F3D8F5" w14:textId="77777777" w:rsidR="006B1D86" w:rsidRPr="001C70BD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2CD6F0A5" w14:textId="77777777" w:rsidR="006B1D86" w:rsidRPr="001C70BD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4CDAA1EA" w14:textId="77777777" w:rsidR="006B1D86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7A825BC8" w14:textId="77777777" w:rsidR="006B1D86" w:rsidRPr="000350B0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</w:tcPr>
          <w:p w14:paraId="7607F653" w14:textId="77777777" w:rsidR="006B1D86" w:rsidRPr="000350B0" w:rsidRDefault="006B1D8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2A81B2EF" w14:textId="77777777" w:rsidR="006B1D86" w:rsidRDefault="006B1D8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44" w:type="pct"/>
          </w:tcPr>
          <w:p w14:paraId="4CBA3A23" w14:textId="77777777" w:rsidR="006B1D86" w:rsidRPr="00327C09" w:rsidRDefault="006B1D8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  <w:vMerge w:val="restart"/>
          </w:tcPr>
          <w:p w14:paraId="1F553D37" w14:textId="77777777" w:rsidR="006B1D86" w:rsidRPr="00A55401" w:rsidRDefault="006B1D86" w:rsidP="006D2D3D">
            <w:pPr>
              <w:adjustRightInd w:val="0"/>
              <w:rPr>
                <w:sz w:val="20"/>
                <w:szCs w:val="20"/>
              </w:rPr>
            </w:pPr>
            <w:r w:rsidRPr="00FC1E06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r>
              <w:rPr>
                <w:sz w:val="20"/>
                <w:szCs w:val="20"/>
              </w:rPr>
              <w:t>Пий-Хемский</w:t>
            </w:r>
            <w:r w:rsidRPr="00FC1E06">
              <w:rPr>
                <w:sz w:val="20"/>
                <w:szCs w:val="20"/>
              </w:rPr>
              <w:t xml:space="preserve"> кожуун» Республики Тыва</w:t>
            </w:r>
          </w:p>
        </w:tc>
      </w:tr>
      <w:tr w:rsidR="006B1D86" w:rsidRPr="00FC1E06" w14:paraId="495C4E64" w14:textId="77777777" w:rsidTr="006B1D86">
        <w:trPr>
          <w:trHeight w:val="20"/>
        </w:trPr>
        <w:tc>
          <w:tcPr>
            <w:tcW w:w="347" w:type="pct"/>
          </w:tcPr>
          <w:p w14:paraId="188CCB25" w14:textId="77777777" w:rsidR="006B1D86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7" w:type="pct"/>
          </w:tcPr>
          <w:p w14:paraId="542CA982" w14:textId="70F725A8" w:rsidR="006B1D86" w:rsidRDefault="006B1D8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Спортивные плоскостные сооружения</w:t>
            </w:r>
          </w:p>
        </w:tc>
        <w:tc>
          <w:tcPr>
            <w:tcW w:w="1074" w:type="pct"/>
            <w:gridSpan w:val="2"/>
            <w:vMerge/>
          </w:tcPr>
          <w:p w14:paraId="506FB62B" w14:textId="77777777" w:rsidR="006B1D86" w:rsidRPr="001C70BD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68AC7692" w14:textId="77777777" w:rsidR="006B1D86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3B4DAEE8" w14:textId="77777777" w:rsidR="006B1D86" w:rsidRDefault="006B1D8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  <w:vMerge/>
          </w:tcPr>
          <w:p w14:paraId="2E3BDB64" w14:textId="77777777" w:rsidR="006B1D86" w:rsidRPr="00FC1E06" w:rsidRDefault="006B1D86" w:rsidP="006D2D3D">
            <w:pPr>
              <w:adjustRightInd w:val="0"/>
              <w:rPr>
                <w:sz w:val="20"/>
                <w:szCs w:val="20"/>
              </w:rPr>
            </w:pPr>
          </w:p>
        </w:tc>
      </w:tr>
      <w:tr w:rsidR="008C4660" w:rsidRPr="001C70BD" w14:paraId="51BC744F" w14:textId="77777777" w:rsidTr="006B1D86">
        <w:trPr>
          <w:trHeight w:val="20"/>
        </w:trPr>
        <w:tc>
          <w:tcPr>
            <w:tcW w:w="5000" w:type="pct"/>
            <w:gridSpan w:val="7"/>
          </w:tcPr>
          <w:p w14:paraId="4B247C2C" w14:textId="77777777" w:rsidR="008C4660" w:rsidRPr="001C70BD" w:rsidRDefault="008C4660" w:rsidP="006D2D3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Пожарная охрана</w:t>
            </w:r>
          </w:p>
        </w:tc>
      </w:tr>
      <w:tr w:rsidR="008C4660" w:rsidRPr="00B122D1" w14:paraId="4F654FCA" w14:textId="77777777" w:rsidTr="006B1D86">
        <w:trPr>
          <w:trHeight w:val="20"/>
        </w:trPr>
        <w:tc>
          <w:tcPr>
            <w:tcW w:w="347" w:type="pct"/>
          </w:tcPr>
          <w:p w14:paraId="45C6C9C0" w14:textId="77777777" w:rsidR="008C4660" w:rsidRPr="00B122D1" w:rsidRDefault="008C4660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0" w:type="pct"/>
            <w:gridSpan w:val="2"/>
          </w:tcPr>
          <w:p w14:paraId="7636966D" w14:textId="77777777" w:rsidR="008C4660" w:rsidRDefault="008C4660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Пожарное депо:</w:t>
            </w:r>
          </w:p>
          <w:p w14:paraId="22F51419" w14:textId="77777777" w:rsidR="008C4660" w:rsidRPr="001843F4" w:rsidRDefault="008C4660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843F4">
              <w:rPr>
                <w:rFonts w:ascii="Arial" w:hAnsi="Arial" w:cs="Arial"/>
                <w:bCs/>
                <w:iCs/>
                <w:sz w:val="20"/>
                <w:szCs w:val="20"/>
              </w:rPr>
              <w:t>с. Аржаан;</w:t>
            </w:r>
          </w:p>
          <w:p w14:paraId="4189DF3C" w14:textId="758F2945" w:rsidR="008C4660" w:rsidRPr="00B122D1" w:rsidRDefault="008C4660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1" w:type="pct"/>
          </w:tcPr>
          <w:p w14:paraId="6145C7C1" w14:textId="77777777" w:rsidR="008C4660" w:rsidRPr="001C70BD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4D0D117A" w14:textId="77777777" w:rsidR="008C4660" w:rsidRPr="001C70BD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9645169" w14:textId="77777777" w:rsidR="008C4660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93E5AF" w14:textId="77777777" w:rsidR="008C4660" w:rsidRPr="00B122D1" w:rsidRDefault="008C4660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0CDF61CA" w14:textId="77777777" w:rsidR="008C4660" w:rsidRDefault="008C4660" w:rsidP="006D2D3D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70B7357B" w14:textId="77777777" w:rsidR="008C4660" w:rsidRPr="00B122D1" w:rsidRDefault="008C4660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3F8BAB3E" w14:textId="77777777" w:rsidR="008C4660" w:rsidRPr="00B122D1" w:rsidRDefault="008C4660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</w:tcPr>
          <w:p w14:paraId="22025AE2" w14:textId="04D4492D" w:rsidR="008C4660" w:rsidRPr="00B122D1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C1E06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r>
              <w:rPr>
                <w:sz w:val="20"/>
                <w:szCs w:val="20"/>
              </w:rPr>
              <w:t>Пий-Хемский</w:t>
            </w:r>
            <w:r w:rsidRPr="00FC1E06">
              <w:rPr>
                <w:sz w:val="20"/>
                <w:szCs w:val="20"/>
              </w:rPr>
              <w:t xml:space="preserve"> кожуун» Республики Тыва</w:t>
            </w:r>
            <w:r w:rsidRPr="00B12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D86" w:rsidRPr="00B122D1" w14:paraId="43E77173" w14:textId="77777777" w:rsidTr="006B1D86">
        <w:trPr>
          <w:trHeight w:val="20"/>
        </w:trPr>
        <w:tc>
          <w:tcPr>
            <w:tcW w:w="5000" w:type="pct"/>
            <w:gridSpan w:val="7"/>
          </w:tcPr>
          <w:p w14:paraId="579D2D80" w14:textId="7B85D88D" w:rsidR="006B1D86" w:rsidRPr="006B1D86" w:rsidRDefault="006B1D86" w:rsidP="002B5233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6B1D86">
              <w:rPr>
                <w:rFonts w:ascii="Arial" w:hAnsi="Arial" w:cs="Arial"/>
                <w:b/>
                <w:sz w:val="20"/>
                <w:szCs w:val="20"/>
              </w:rPr>
              <w:t>Прочие объекты</w:t>
            </w:r>
          </w:p>
        </w:tc>
      </w:tr>
      <w:tr w:rsidR="006B1D86" w:rsidRPr="00B122D1" w14:paraId="5A61EFFD" w14:textId="77777777" w:rsidTr="006B1D86">
        <w:trPr>
          <w:trHeight w:val="20"/>
        </w:trPr>
        <w:tc>
          <w:tcPr>
            <w:tcW w:w="347" w:type="pct"/>
          </w:tcPr>
          <w:p w14:paraId="79570938" w14:textId="58D183FF" w:rsidR="006B1D86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0" w:type="pct"/>
            <w:gridSpan w:val="2"/>
          </w:tcPr>
          <w:p w14:paraId="1B09ABF2" w14:textId="21FE32A1" w:rsidR="006B1D86" w:rsidRDefault="006B1D8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Банно-прачечный комплекс</w:t>
            </w:r>
          </w:p>
        </w:tc>
        <w:tc>
          <w:tcPr>
            <w:tcW w:w="1051" w:type="pct"/>
          </w:tcPr>
          <w:p w14:paraId="4F5E9052" w14:textId="77777777" w:rsidR="006B1D86" w:rsidRPr="001C70BD" w:rsidRDefault="006B1D86" w:rsidP="006B5F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79D37DF7" w14:textId="77777777" w:rsidR="006B1D86" w:rsidRPr="001C70BD" w:rsidRDefault="006B1D86" w:rsidP="006B5F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D162D77" w14:textId="7539DB37" w:rsidR="006B1D86" w:rsidRPr="001C70BD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</w:p>
        </w:tc>
        <w:tc>
          <w:tcPr>
            <w:tcW w:w="760" w:type="pct"/>
          </w:tcPr>
          <w:p w14:paraId="7A3AB1F7" w14:textId="77777777" w:rsidR="006B1D86" w:rsidRDefault="006B1D86" w:rsidP="006B1D86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36DB242B" w14:textId="77777777" w:rsidR="006B1D86" w:rsidRPr="001C70BD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10075BB8" w14:textId="51EDE652" w:rsidR="006B1D86" w:rsidRDefault="006B1D8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</w:tcPr>
          <w:p w14:paraId="05564A02" w14:textId="6DAAF109" w:rsidR="006B1D86" w:rsidRDefault="006B1D86" w:rsidP="002B5233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6B1D86" w:rsidRPr="00B122D1" w14:paraId="17AC4306" w14:textId="77777777" w:rsidTr="006B1D86">
        <w:trPr>
          <w:trHeight w:val="20"/>
        </w:trPr>
        <w:tc>
          <w:tcPr>
            <w:tcW w:w="5000" w:type="pct"/>
            <w:gridSpan w:val="7"/>
          </w:tcPr>
          <w:p w14:paraId="392D3DE5" w14:textId="7F08D2A3" w:rsidR="006B1D86" w:rsidRPr="006B1D86" w:rsidRDefault="006B1D86" w:rsidP="002B5233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6B1D86">
              <w:rPr>
                <w:rFonts w:ascii="Arial" w:hAnsi="Arial" w:cs="Arial"/>
                <w:b/>
                <w:sz w:val="20"/>
              </w:rPr>
              <w:t>Сельское хозяйство</w:t>
            </w:r>
          </w:p>
        </w:tc>
      </w:tr>
      <w:tr w:rsidR="006B1D86" w:rsidRPr="00B122D1" w14:paraId="361B3485" w14:textId="77777777" w:rsidTr="006B1D86">
        <w:trPr>
          <w:trHeight w:val="20"/>
        </w:trPr>
        <w:tc>
          <w:tcPr>
            <w:tcW w:w="347" w:type="pct"/>
          </w:tcPr>
          <w:p w14:paraId="469405EF" w14:textId="1085AFED" w:rsidR="006B1D86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0" w:type="pct"/>
            <w:gridSpan w:val="2"/>
          </w:tcPr>
          <w:p w14:paraId="37B489FA" w14:textId="639211B0" w:rsidR="006B1D86" w:rsidRDefault="006B1D8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Молочная мини-ферма</w:t>
            </w:r>
          </w:p>
        </w:tc>
        <w:tc>
          <w:tcPr>
            <w:tcW w:w="1051" w:type="pct"/>
          </w:tcPr>
          <w:p w14:paraId="63C60002" w14:textId="77777777" w:rsidR="006B1D86" w:rsidRPr="001C70BD" w:rsidRDefault="006B1D86" w:rsidP="006B1D8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3DFB424A" w14:textId="77777777" w:rsidR="006B1D86" w:rsidRPr="001C70BD" w:rsidRDefault="006B1D86" w:rsidP="006B1D8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241E01BB" w14:textId="0DFD487B" w:rsidR="006B1D86" w:rsidRPr="001C70BD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</w:p>
        </w:tc>
        <w:tc>
          <w:tcPr>
            <w:tcW w:w="760" w:type="pct"/>
          </w:tcPr>
          <w:p w14:paraId="3D6389AF" w14:textId="77777777" w:rsidR="006B1D86" w:rsidRDefault="006B1D86" w:rsidP="006B1D86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2E352878" w14:textId="77777777" w:rsidR="006B1D86" w:rsidRPr="001C70BD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485E4CA6" w14:textId="77777777" w:rsidR="006B1D86" w:rsidRDefault="006B1D8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</w:tcPr>
          <w:p w14:paraId="675DE3A6" w14:textId="17F353B0" w:rsidR="006B1D86" w:rsidRPr="006B1D86" w:rsidRDefault="006B1D86" w:rsidP="006B1D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6B1D86" w:rsidRPr="001C70BD" w14:paraId="757C4C41" w14:textId="77777777" w:rsidTr="006B1D86">
        <w:trPr>
          <w:trHeight w:val="20"/>
        </w:trPr>
        <w:tc>
          <w:tcPr>
            <w:tcW w:w="5000" w:type="pct"/>
            <w:gridSpan w:val="7"/>
          </w:tcPr>
          <w:p w14:paraId="7CB2E15B" w14:textId="77777777" w:rsidR="006B1D86" w:rsidRPr="001C70BD" w:rsidRDefault="006B1D86" w:rsidP="006D2D3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Места захоронений</w:t>
            </w:r>
          </w:p>
        </w:tc>
      </w:tr>
      <w:tr w:rsidR="006B1D86" w:rsidRPr="001C70BD" w14:paraId="5C789CFA" w14:textId="77777777" w:rsidTr="006B1D86">
        <w:trPr>
          <w:trHeight w:val="20"/>
        </w:trPr>
        <w:tc>
          <w:tcPr>
            <w:tcW w:w="347" w:type="pct"/>
          </w:tcPr>
          <w:p w14:paraId="3C863E8B" w14:textId="56F721EA" w:rsidR="006B1D86" w:rsidRPr="001C70BD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51A27C0" w14:textId="77777777" w:rsidR="006B1D86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73AEA4" w14:textId="77777777" w:rsidR="006B1D86" w:rsidRPr="001C70BD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C024D6" w14:textId="08238D79" w:rsidR="006B1D86" w:rsidRPr="001C70BD" w:rsidRDefault="006B1D86" w:rsidP="002B52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2"/>
          </w:tcPr>
          <w:p w14:paraId="1C4F7A29" w14:textId="4FDC19F9" w:rsidR="006B1D86" w:rsidRDefault="006B1D86" w:rsidP="002B523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C70BD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Муниципальные кладбища традиционного захоронения</w:t>
            </w:r>
          </w:p>
          <w:p w14:paraId="2D6A8E6E" w14:textId="77777777" w:rsidR="006B1D86" w:rsidRDefault="006B1D86" w:rsidP="002B5233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с. Аржаан</w:t>
            </w:r>
          </w:p>
          <w:p w14:paraId="6BE6E9ED" w14:textId="57255FE1" w:rsidR="006B1D86" w:rsidRPr="001C70BD" w:rsidRDefault="006B1D8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1" w:type="pct"/>
          </w:tcPr>
          <w:p w14:paraId="016BADBB" w14:textId="77777777" w:rsidR="006B1D86" w:rsidRPr="001C70BD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1AF49569" w14:textId="77777777" w:rsidR="006B1D86" w:rsidRPr="001C70BD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23E72799" w14:textId="10109E32" w:rsidR="006B1D86" w:rsidRPr="001C70BD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</w:tcPr>
          <w:p w14:paraId="75E6CDD1" w14:textId="77777777" w:rsidR="006B1D86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272BA15" w14:textId="77777777" w:rsidR="006B1D86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221EA11" w14:textId="77777777" w:rsidR="006B1D86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6A1D2F4B" w14:textId="77777777" w:rsidR="006B1D86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21DD4DF2" w14:textId="77777777" w:rsidR="006B1D86" w:rsidRPr="001C70BD" w:rsidRDefault="006B1D86" w:rsidP="002B523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7F45B07C" w14:textId="77777777" w:rsidR="006B1D86" w:rsidRDefault="006B1D86" w:rsidP="002B5233">
            <w:pPr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>зоны принимается в 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>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  <w:p w14:paraId="1F14ACD6" w14:textId="72CB6099" w:rsidR="006B1D86" w:rsidRPr="001C70BD" w:rsidRDefault="006B1D86" w:rsidP="002B523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</w:tcPr>
          <w:p w14:paraId="031EF512" w14:textId="7A3D86F2" w:rsidR="006B1D86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C1E06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r>
              <w:rPr>
                <w:sz w:val="20"/>
                <w:szCs w:val="20"/>
              </w:rPr>
              <w:t>Пий-Хемский</w:t>
            </w:r>
            <w:r w:rsidRPr="00FC1E06">
              <w:rPr>
                <w:sz w:val="20"/>
                <w:szCs w:val="20"/>
              </w:rPr>
              <w:t xml:space="preserve"> кожуун» Республики Тыва</w:t>
            </w:r>
            <w:r w:rsidRPr="00B12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AC5747" w14:textId="77777777" w:rsidR="006B1D86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4F9D3149" w14:textId="77777777" w:rsidR="006B1D86" w:rsidRPr="001C70BD" w:rsidRDefault="006B1D8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86" w:rsidRPr="001C70BD" w14:paraId="008755EA" w14:textId="77777777" w:rsidTr="006B1D86">
        <w:trPr>
          <w:trHeight w:val="20"/>
        </w:trPr>
        <w:tc>
          <w:tcPr>
            <w:tcW w:w="5000" w:type="pct"/>
            <w:gridSpan w:val="7"/>
            <w:vAlign w:val="center"/>
          </w:tcPr>
          <w:p w14:paraId="1A2B0C66" w14:textId="77777777" w:rsidR="006B1D86" w:rsidRPr="001C70BD" w:rsidRDefault="006B1D86" w:rsidP="006D2D3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ОБЪЕКТЫ УТИЛИЗАЦИИ И ПЕРЕРАБОТКИ БЫТОВЫХ И ПРОМЫШЛЕННЫХ ОТХОДОВ</w:t>
            </w:r>
          </w:p>
        </w:tc>
      </w:tr>
      <w:tr w:rsidR="006B1D86" w:rsidRPr="001C70BD" w14:paraId="15F047F9" w14:textId="77777777" w:rsidTr="006B1D86">
        <w:trPr>
          <w:trHeight w:val="20"/>
        </w:trPr>
        <w:tc>
          <w:tcPr>
            <w:tcW w:w="347" w:type="pct"/>
            <w:shd w:val="clear" w:color="auto" w:fill="auto"/>
          </w:tcPr>
          <w:p w14:paraId="4E4CFD7C" w14:textId="77777777" w:rsidR="006B1D86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54A9F" w14:textId="07C355F9" w:rsidR="006B1D86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22CA807" w14:textId="77777777" w:rsidR="006B1D86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36EE87" w14:textId="22F20ABB" w:rsidR="006B1D86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40BA8EA" w14:textId="77777777" w:rsidR="006B1D86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5BFA0B" w14:textId="77777777" w:rsidR="006B1D86" w:rsidRDefault="006B1D8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60D2C" w14:textId="77777777" w:rsidR="006B1D86" w:rsidRPr="00DA2A28" w:rsidRDefault="006B1D86" w:rsidP="002B5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2"/>
            <w:shd w:val="clear" w:color="auto" w:fill="auto"/>
          </w:tcPr>
          <w:p w14:paraId="02962259" w14:textId="77777777" w:rsidR="006B1D86" w:rsidRPr="00541FDA" w:rsidRDefault="006B1D8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4B068FA" w14:textId="77777777" w:rsidR="006B1D86" w:rsidRPr="00541FDA" w:rsidRDefault="006B1D86" w:rsidP="006D2D3D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541F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Полигон ТКО </w:t>
            </w:r>
            <w:r w:rsidRPr="00541FDA">
              <w:rPr>
                <w:rFonts w:ascii="Arial" w:hAnsi="Arial" w:cs="Arial"/>
                <w:sz w:val="20"/>
                <w:szCs w:val="20"/>
              </w:rPr>
              <w:t>с. Аржаан</w:t>
            </w:r>
          </w:p>
          <w:p w14:paraId="4CCFA0A5" w14:textId="77777777" w:rsidR="006B1D86" w:rsidRPr="00541FDA" w:rsidRDefault="006B1D86" w:rsidP="002B5233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33FAD8D" w14:textId="49DD3A20" w:rsidR="006B1D86" w:rsidRPr="00541FDA" w:rsidRDefault="006B1D86" w:rsidP="002B523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1FDA">
              <w:rPr>
                <w:rFonts w:ascii="Arial" w:hAnsi="Arial" w:cs="Arial"/>
                <w:bCs/>
                <w:iCs/>
                <w:sz w:val="20"/>
                <w:szCs w:val="20"/>
              </w:rPr>
              <w:t>Скотомогильник с биологическими камерами с. Аржаан</w:t>
            </w:r>
          </w:p>
          <w:p w14:paraId="408FE775" w14:textId="470BC134" w:rsidR="006B1D86" w:rsidRPr="00541FDA" w:rsidRDefault="006B1D8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14:paraId="3C685AF9" w14:textId="77777777" w:rsidR="006B1D86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6D64E" w14:textId="77777777" w:rsidR="006B1D86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DA2A28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C082BA1" w14:textId="77777777" w:rsidR="006B1D86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E894B" w14:textId="77777777" w:rsidR="006B1D86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DA2A28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165D8DE" w14:textId="77777777" w:rsidR="006B1D86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0CEDA" w14:textId="77777777" w:rsidR="006B1D86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D7601" w14:textId="77777777" w:rsidR="006B1D86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C8FBF" w14:textId="79053A17" w:rsidR="006B1D86" w:rsidRPr="00DA2A28" w:rsidRDefault="006B1D86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14:paraId="364BBA7E" w14:textId="77777777" w:rsidR="006B1D86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6855D86C" w14:textId="77777777" w:rsidR="006B1D86" w:rsidRDefault="006B1D86" w:rsidP="002B523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05CA7BD" w14:textId="1D05CE98" w:rsidR="006B1D86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D9BC4D8" w14:textId="77777777" w:rsidR="006B1D86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BDB5B60" w14:textId="77777777" w:rsidR="006B1D86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6405C843" w14:textId="5E4D1547" w:rsidR="006B1D86" w:rsidRPr="00DA2A28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14:paraId="4CE0ABCC" w14:textId="77777777" w:rsidR="006B1D86" w:rsidRPr="00DA2A28" w:rsidRDefault="006B1D86" w:rsidP="006D2D3D">
            <w:pPr>
              <w:adjustRightInd w:val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DA2A28">
              <w:rPr>
                <w:rFonts w:ascii="Arial" w:hAnsi="Arial" w:cs="Arial"/>
                <w:sz w:val="20"/>
                <w:szCs w:val="20"/>
              </w:rPr>
              <w:t>азмер санитарно-защитной зоны принимается в соответствии с</w:t>
            </w:r>
            <w:r w:rsidRPr="00DA2A28">
              <w:rPr>
                <w:rFonts w:ascii="Arial" w:hAnsi="Arial" w:cs="Arial"/>
                <w:sz w:val="20"/>
                <w:szCs w:val="24"/>
              </w:rPr>
              <w:t xml:space="preserve"> СанПиН 2.2.1/2.1.1.1200-03 </w:t>
            </w:r>
            <w:r>
              <w:rPr>
                <w:rFonts w:ascii="Arial" w:hAnsi="Arial" w:cs="Arial"/>
                <w:sz w:val="20"/>
                <w:szCs w:val="24"/>
              </w:rPr>
              <w:t>«</w:t>
            </w:r>
            <w:r w:rsidRPr="00DA2A28">
              <w:rPr>
                <w:rFonts w:ascii="Arial" w:hAnsi="Arial" w:cs="Arial"/>
                <w:sz w:val="20"/>
                <w:szCs w:val="24"/>
              </w:rPr>
              <w:t>Санитарно-защитные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  <w:p w14:paraId="622B9BCE" w14:textId="77777777" w:rsidR="006B1D86" w:rsidRPr="00A87D5D" w:rsidRDefault="006B1D8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</w:tcPr>
          <w:p w14:paraId="3E0520DA" w14:textId="77777777" w:rsidR="006B1D86" w:rsidRPr="00DA2A28" w:rsidRDefault="006B1D8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DA2A28">
              <w:rPr>
                <w:rFonts w:ascii="Arial" w:hAnsi="Arial" w:cs="Arial"/>
                <w:sz w:val="20"/>
                <w:szCs w:val="20"/>
              </w:rPr>
              <w:t>хема территориального планирования Республики Тыва</w:t>
            </w:r>
          </w:p>
          <w:p w14:paraId="65CA1E10" w14:textId="77777777" w:rsidR="006B1D86" w:rsidRPr="00DA2A28" w:rsidRDefault="006B1D8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86" w:rsidRPr="001C70BD" w14:paraId="34AA8C30" w14:textId="77777777" w:rsidTr="006B1D86">
        <w:trPr>
          <w:trHeight w:val="20"/>
        </w:trPr>
        <w:tc>
          <w:tcPr>
            <w:tcW w:w="5000" w:type="pct"/>
            <w:gridSpan w:val="7"/>
          </w:tcPr>
          <w:p w14:paraId="3E05CE1C" w14:textId="77777777" w:rsidR="006B1D86" w:rsidRPr="001C70BD" w:rsidRDefault="006B1D8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Примечани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- *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планируемых для размещения объектов капитального строительства местного значения муниципального района </w:t>
            </w:r>
            <w:r>
              <w:rPr>
                <w:rFonts w:ascii="Arial" w:hAnsi="Arial" w:cs="Arial"/>
                <w:sz w:val="20"/>
                <w:szCs w:val="20"/>
              </w:rPr>
              <w:t>«Пий-Хемский кожуун Республики Тыва» отображено на К</w:t>
            </w:r>
            <w:r w:rsidRPr="001C70BD">
              <w:rPr>
                <w:rFonts w:ascii="Arial" w:hAnsi="Arial" w:cs="Arial"/>
                <w:sz w:val="20"/>
                <w:szCs w:val="20"/>
              </w:rPr>
              <w:t>арт</w:t>
            </w:r>
            <w:r>
              <w:rPr>
                <w:rFonts w:ascii="Arial" w:hAnsi="Arial" w:cs="Arial"/>
                <w:sz w:val="20"/>
                <w:szCs w:val="20"/>
              </w:rPr>
              <w:t>е 1. Карта планируемого размещения объектов местного значения муниципального района:</w:t>
            </w:r>
          </w:p>
          <w:p w14:paraId="7FC0D9EA" w14:textId="77777777" w:rsidR="006B1D86" w:rsidRPr="001C70BD" w:rsidRDefault="006B1D86" w:rsidP="006D2D3D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на указанн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отображено местоположение планируемого размещения объектов капитального строительства местного (районного) значения, расположенных за границами населенных пунктов, для размещения которых стать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1C70BD">
              <w:rPr>
                <w:rFonts w:ascii="Arial" w:hAnsi="Arial" w:cs="Arial"/>
                <w:sz w:val="20"/>
                <w:szCs w:val="20"/>
              </w:rPr>
              <w:t>й 49 Земельного кодекса Российской Федерации допускается изъятие земельных участков для муниципальных нужд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74ECBB" w14:textId="77777777" w:rsidR="006B1D86" w:rsidRPr="001C70BD" w:rsidRDefault="006B1D86" w:rsidP="006D2D3D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размещение иных объектов капитального строительства местного (районного) значения, в том числе, расположенных в границах населенных пунктов, указаны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в виде условных значков, «привязанных» к соответствующим населенным пунктам или территориям.</w:t>
            </w:r>
          </w:p>
        </w:tc>
      </w:tr>
    </w:tbl>
    <w:p w14:paraId="5BEE01BF" w14:textId="711835AE" w:rsidR="008C4660" w:rsidRDefault="008C4660"/>
    <w:p w14:paraId="48D0559D" w14:textId="7B71362F" w:rsidR="00896E72" w:rsidRDefault="00896E72"/>
    <w:p w14:paraId="41389439" w14:textId="329B1EF5" w:rsidR="00896E72" w:rsidRDefault="00896E72"/>
    <w:p w14:paraId="03FF6517" w14:textId="77D5CCCA" w:rsidR="00896E72" w:rsidRDefault="00896E72"/>
    <w:p w14:paraId="601E4C61" w14:textId="05650DC4" w:rsidR="00896E72" w:rsidRDefault="00896E72">
      <w:r>
        <w:br w:type="page"/>
      </w:r>
    </w:p>
    <w:p w14:paraId="10CDDA98" w14:textId="77777777" w:rsidR="00896E72" w:rsidRDefault="00896E72"/>
    <w:p w14:paraId="5C3ADF09" w14:textId="77777777" w:rsidR="00896E72" w:rsidRPr="00896E72" w:rsidRDefault="00896E72" w:rsidP="00896E72">
      <w:pPr>
        <w:pStyle w:val="1"/>
        <w:numPr>
          <w:ilvl w:val="0"/>
          <w:numId w:val="5"/>
        </w:numPr>
        <w:tabs>
          <w:tab w:val="left" w:pos="585"/>
          <w:tab w:val="left" w:pos="586"/>
        </w:tabs>
        <w:spacing w:before="76"/>
        <w:ind w:hanging="434"/>
      </w:pPr>
      <w:r>
        <w:t>ХАРАКТЕРИСТИКИ</w:t>
      </w:r>
      <w:r w:rsidRPr="00896E72">
        <w:t xml:space="preserve"> </w:t>
      </w:r>
      <w:r>
        <w:t>ЗОН</w:t>
      </w:r>
      <w:r w:rsidRPr="00896E72">
        <w:t xml:space="preserve"> </w:t>
      </w:r>
      <w:r>
        <w:t>С</w:t>
      </w:r>
      <w:r w:rsidRPr="00896E72">
        <w:t xml:space="preserve"> </w:t>
      </w:r>
      <w:r>
        <w:t>ОСОБЫМИ</w:t>
      </w:r>
      <w:r w:rsidRPr="00896E72">
        <w:t xml:space="preserve"> </w:t>
      </w:r>
      <w:r>
        <w:t>УСЛОВИЯМИ</w:t>
      </w:r>
      <w:r w:rsidRPr="00896E72">
        <w:t xml:space="preserve"> </w:t>
      </w:r>
      <w:r>
        <w:t>ИСПОЛЬЗОВАНИЯ</w:t>
      </w:r>
      <w:r w:rsidRPr="00896E72">
        <w:t xml:space="preserve"> </w:t>
      </w:r>
      <w:r>
        <w:t>ТЕРРИТОРИЙ</w:t>
      </w:r>
    </w:p>
    <w:p w14:paraId="598B4CE3" w14:textId="77777777" w:rsidR="00896E72" w:rsidRDefault="00896E72" w:rsidP="00896E7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486F30DF" w14:textId="77777777" w:rsidTr="00896E72">
        <w:trPr>
          <w:trHeight w:val="1310"/>
        </w:trPr>
        <w:tc>
          <w:tcPr>
            <w:tcW w:w="590" w:type="dxa"/>
            <w:tcBorders>
              <w:bottom w:val="double" w:sz="4" w:space="0" w:color="000000"/>
            </w:tcBorders>
          </w:tcPr>
          <w:p w14:paraId="50117A87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4996739F" w14:textId="77777777" w:rsidR="00896E72" w:rsidRDefault="00896E72" w:rsidP="006D2D3D">
            <w:pPr>
              <w:pStyle w:val="TableParagraph"/>
              <w:spacing w:before="168"/>
              <w:ind w:left="127" w:right="99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п/п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</w:tcPr>
          <w:p w14:paraId="2BDE67CA" w14:textId="77777777" w:rsidR="00896E72" w:rsidRDefault="00896E72" w:rsidP="006D2D3D">
            <w:pPr>
              <w:pStyle w:val="TableParagraph"/>
              <w:ind w:left="0"/>
              <w:rPr>
                <w:b/>
                <w:sz w:val="27"/>
              </w:rPr>
            </w:pPr>
          </w:p>
          <w:p w14:paraId="0E407FBC" w14:textId="77777777" w:rsidR="00896E72" w:rsidRDefault="00896E72" w:rsidP="006D2D3D">
            <w:pPr>
              <w:pStyle w:val="TableParagraph"/>
              <w:ind w:left="216" w:right="20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зоны с особыми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вания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</w:t>
            </w:r>
          </w:p>
        </w:tc>
        <w:tc>
          <w:tcPr>
            <w:tcW w:w="8987" w:type="dxa"/>
            <w:tcBorders>
              <w:bottom w:val="double" w:sz="4" w:space="0" w:color="000000"/>
            </w:tcBorders>
          </w:tcPr>
          <w:p w14:paraId="5B71107C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1B923FF0" w14:textId="77777777" w:rsidR="00896E72" w:rsidRDefault="00896E72" w:rsidP="006D2D3D">
            <w:pPr>
              <w:pStyle w:val="TableParagraph"/>
              <w:spacing w:before="168"/>
              <w:ind w:left="3068" w:right="2568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Режим использования или ограничения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 территории</w:t>
            </w:r>
          </w:p>
        </w:tc>
        <w:tc>
          <w:tcPr>
            <w:tcW w:w="3053" w:type="dxa"/>
            <w:tcBorders>
              <w:bottom w:val="double" w:sz="4" w:space="0" w:color="000000"/>
            </w:tcBorders>
          </w:tcPr>
          <w:p w14:paraId="54AB9A53" w14:textId="77777777" w:rsidR="00896E72" w:rsidRDefault="00896E72" w:rsidP="006D2D3D">
            <w:pPr>
              <w:pStyle w:val="TableParagraph"/>
              <w:ind w:left="17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 доку-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мент, устанавливающий ре-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жим использования 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ограничения на использова-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ние территории</w:t>
            </w:r>
          </w:p>
          <w:p w14:paraId="564C4E93" w14:textId="77777777" w:rsidR="00896E72" w:rsidRDefault="00896E72" w:rsidP="006D2D3D">
            <w:pPr>
              <w:pStyle w:val="TableParagraph"/>
              <w:spacing w:line="204" w:lineRule="exact"/>
              <w:ind w:left="167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вида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зон</w:t>
            </w:r>
          </w:p>
        </w:tc>
      </w:tr>
      <w:tr w:rsidR="00896E72" w14:paraId="59136A81" w14:textId="77777777" w:rsidTr="00896E72">
        <w:trPr>
          <w:trHeight w:val="223"/>
        </w:trPr>
        <w:tc>
          <w:tcPr>
            <w:tcW w:w="590" w:type="dxa"/>
            <w:tcBorders>
              <w:top w:val="double" w:sz="4" w:space="0" w:color="000000"/>
            </w:tcBorders>
          </w:tcPr>
          <w:p w14:paraId="6CB2C230" w14:textId="77777777" w:rsidR="00896E72" w:rsidRDefault="00896E72" w:rsidP="006D2D3D">
            <w:pPr>
              <w:pStyle w:val="TableParagraph"/>
              <w:spacing w:before="7"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  <w:tcBorders>
              <w:top w:val="double" w:sz="4" w:space="0" w:color="000000"/>
            </w:tcBorders>
          </w:tcPr>
          <w:p w14:paraId="20D089D9" w14:textId="77777777" w:rsidR="00896E72" w:rsidRDefault="00896E72" w:rsidP="006D2D3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  <w:tcBorders>
              <w:top w:val="double" w:sz="4" w:space="0" w:color="000000"/>
            </w:tcBorders>
          </w:tcPr>
          <w:p w14:paraId="7B451E93" w14:textId="77777777" w:rsidR="00896E72" w:rsidRDefault="00896E72" w:rsidP="006D2D3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  <w:tcBorders>
              <w:top w:val="double" w:sz="4" w:space="0" w:color="000000"/>
            </w:tcBorders>
          </w:tcPr>
          <w:p w14:paraId="25B2D7F4" w14:textId="77777777" w:rsidR="00896E72" w:rsidRDefault="00896E72" w:rsidP="006D2D3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1C14CF1B" w14:textId="77777777" w:rsidTr="00896E72">
        <w:trPr>
          <w:trHeight w:val="223"/>
        </w:trPr>
        <w:tc>
          <w:tcPr>
            <w:tcW w:w="590" w:type="dxa"/>
          </w:tcPr>
          <w:p w14:paraId="7289FA89" w14:textId="77777777" w:rsidR="00896E72" w:rsidRDefault="00896E72" w:rsidP="00896E72">
            <w:pPr>
              <w:pStyle w:val="TableParagraph"/>
              <w:spacing w:before="7" w:line="196" w:lineRule="exact"/>
              <w:ind w:left="9"/>
              <w:rPr>
                <w:b/>
                <w:sz w:val="18"/>
              </w:rPr>
            </w:pPr>
          </w:p>
        </w:tc>
        <w:tc>
          <w:tcPr>
            <w:tcW w:w="2441" w:type="dxa"/>
          </w:tcPr>
          <w:p w14:paraId="13960AE8" w14:textId="77777777" w:rsidR="00896E72" w:rsidRDefault="00896E72" w:rsidP="006D2D3D">
            <w:pPr>
              <w:pStyle w:val="TableParagraph"/>
              <w:ind w:left="111" w:right="198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</w:p>
          <w:p w14:paraId="325D3FF9" w14:textId="7E2D0F6A" w:rsidR="00896E72" w:rsidRDefault="00896E72" w:rsidP="006D2D3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хозяйства</w:t>
            </w:r>
          </w:p>
        </w:tc>
        <w:tc>
          <w:tcPr>
            <w:tcW w:w="8987" w:type="dxa"/>
          </w:tcPr>
          <w:p w14:paraId="21B54AFF" w14:textId="77777777" w:rsidR="00896E72" w:rsidRDefault="00896E72" w:rsidP="006D2D3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 запрещается осуществлять любые действия, которые могут нарушить безопасную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уничтожению, и (или) повлечь причинение вреда жизни, здоровью граждан и имуществу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юридических лиц, а также повлечь нанесение экологического ущерба и возникновение пожаров,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  <w:p w14:paraId="430AEB48" w14:textId="77777777" w:rsidR="00896E72" w:rsidRDefault="00896E72" w:rsidP="006D2D3D">
            <w:pPr>
              <w:pStyle w:val="TableParagraph"/>
              <w:spacing w:before="1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набрасывать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провода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 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 посторонние предметы,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подниматься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электропередачи;</w:t>
            </w:r>
          </w:p>
          <w:p w14:paraId="14F11069" w14:textId="77777777" w:rsidR="00896E72" w:rsidRDefault="00896E72" w:rsidP="006D2D3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(материалы)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 нормативно-технических документов проходов и подъездов для доступа 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хозяйства, а также проводить любые работы и возводить сооружения, которые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препятствовать доступу к объектам электросетевого хозяйства, без создания необходимых для 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подъездов;</w:t>
            </w:r>
          </w:p>
          <w:p w14:paraId="7F0F4B28" w14:textId="77777777" w:rsidR="00896E72" w:rsidRDefault="00896E72" w:rsidP="006D2D3D">
            <w:pPr>
              <w:pStyle w:val="TableParagraph"/>
              <w:spacing w:before="1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в) находиться в пределах огороженной территории и помещениях распределительных устройств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переключения и подключения в электрических сетях (указанное требование не распространяется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работников, занятых выполнением разрешенных в установленном порядке работ), разводить огонь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 зонах 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электропередачи;</w:t>
            </w:r>
          </w:p>
          <w:p w14:paraId="08C33485" w14:textId="77777777" w:rsidR="00896E72" w:rsidRDefault="00896E72" w:rsidP="006D2D3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свалки;</w:t>
            </w:r>
          </w:p>
          <w:p w14:paraId="43C296E0" w14:textId="77777777" w:rsidR="00896E72" w:rsidRDefault="00896E72" w:rsidP="006D2D3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д) производить работы ударными механизмами, сбрасывать тяжести массой свыше 5 тонн, производить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сброс и слив едких и коррозионных веществ и горюче-смазочных материалов (в охранных зонах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подземных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1B22F0EF" w14:textId="77777777" w:rsidR="00896E72" w:rsidRDefault="00896E72" w:rsidP="006D2D3D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9. В охранных зонах, установленных для объектов электросетевого хозяйства напряжением свыше 1000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вольт, помимо действий, предусмотренных пунктом 8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 зон,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2681C755" w14:textId="77777777" w:rsidR="00896E72" w:rsidRDefault="00896E72" w:rsidP="006D2D3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5BC8DECB" w14:textId="77777777" w:rsidR="00896E72" w:rsidRDefault="00896E72" w:rsidP="006D2D3D">
            <w:pPr>
              <w:pStyle w:val="TableParagraph"/>
              <w:spacing w:before="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б) размещать детские и спортивные площадки, стадионы, рынки, торговые точки, полевые станы,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загоны для скота, гаражи и стоянки всех видов машин и механизмов, проводить любые мероприятия,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 большим скоплением людей, не занятых выполнением разрешенных в установленном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4418068F" w14:textId="77777777" w:rsidR="00896E72" w:rsidRDefault="00896E72" w:rsidP="006D2D3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летательных аппаратов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 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68C07C9B" w14:textId="77777777" w:rsidR="00896E72" w:rsidRDefault="00896E72" w:rsidP="006D2D3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г) бросать якоря с судов и осуществлять их проход с отданными якорями, цепями, лотами, волокушами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3E6C0401" w14:textId="3B792C49" w:rsidR="00896E72" w:rsidRDefault="00896E72" w:rsidP="006D2D3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д)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поднятыми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стрелами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</w:p>
        </w:tc>
        <w:tc>
          <w:tcPr>
            <w:tcW w:w="3053" w:type="dxa"/>
          </w:tcPr>
          <w:p w14:paraId="32A4CE87" w14:textId="77777777" w:rsidR="00896E72" w:rsidRDefault="00896E72" w:rsidP="006D2D3D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зон объектов 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и особых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</w:p>
          <w:p w14:paraId="7793DAFE" w14:textId="77777777" w:rsidR="00896E72" w:rsidRDefault="00896E72" w:rsidP="006D2D3D">
            <w:pPr>
              <w:pStyle w:val="TableParagraph"/>
              <w:spacing w:before="2"/>
              <w:ind w:left="108" w:right="617"/>
              <w:rPr>
                <w:sz w:val="18"/>
              </w:rPr>
            </w:pPr>
            <w:r>
              <w:rPr>
                <w:sz w:val="18"/>
              </w:rPr>
              <w:t>участков,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расположенных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зон,</w:t>
            </w:r>
          </w:p>
          <w:p w14:paraId="7E454D30" w14:textId="77777777" w:rsidR="00896E72" w:rsidRDefault="00896E72" w:rsidP="006D2D3D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утвержденные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постановлением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  <w:p w14:paraId="50E27E51" w14:textId="43AF21A6" w:rsidR="00896E72" w:rsidRDefault="00896E72" w:rsidP="006D2D3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24.02.2009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</w:p>
        </w:tc>
      </w:tr>
    </w:tbl>
    <w:p w14:paraId="70A223CA" w14:textId="77777777" w:rsidR="00896E72" w:rsidRDefault="00896E72" w:rsidP="00896E72">
      <w:pPr>
        <w:rPr>
          <w:sz w:val="18"/>
        </w:rPr>
        <w:sectPr w:rsidR="00896E72" w:rsidSect="00896E72">
          <w:type w:val="continuous"/>
          <w:pgSz w:w="16840" w:h="11910" w:orient="landscape"/>
          <w:pgMar w:top="880" w:right="620" w:bottom="93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12473B94" w14:textId="77777777" w:rsidTr="006D2D3D">
        <w:trPr>
          <w:trHeight w:val="217"/>
        </w:trPr>
        <w:tc>
          <w:tcPr>
            <w:tcW w:w="590" w:type="dxa"/>
          </w:tcPr>
          <w:p w14:paraId="1743FD0A" w14:textId="77777777" w:rsidR="00896E72" w:rsidRDefault="00896E72" w:rsidP="006D2D3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</w:tcPr>
          <w:p w14:paraId="264F1777" w14:textId="77777777" w:rsidR="00896E72" w:rsidRDefault="00896E72" w:rsidP="006D2D3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4343F7DD" w14:textId="77777777" w:rsidR="00896E72" w:rsidRDefault="00896E72" w:rsidP="006D2D3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2188A5A4" w14:textId="77777777" w:rsidR="00896E72" w:rsidRDefault="00896E72" w:rsidP="006D2D3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22E8661C" w14:textId="77777777" w:rsidTr="006D2D3D">
        <w:trPr>
          <w:trHeight w:val="8039"/>
        </w:trPr>
        <w:tc>
          <w:tcPr>
            <w:tcW w:w="590" w:type="dxa"/>
          </w:tcPr>
          <w:p w14:paraId="51C55CAE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B8156BB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4BE8FD67" w14:textId="77777777" w:rsidR="00896E72" w:rsidRDefault="00896E72" w:rsidP="006D2D3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воздушных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444E3E78" w14:textId="77777777" w:rsidR="00896E72" w:rsidRDefault="00896E72" w:rsidP="006D2D3D">
            <w:pPr>
              <w:pStyle w:val="TableParagraph"/>
              <w:ind w:right="100"/>
              <w:rPr>
                <w:sz w:val="18"/>
              </w:rPr>
            </w:pPr>
            <w:bookmarkStart w:id="4" w:name="_bookmark6"/>
            <w:bookmarkEnd w:id="4"/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юридическим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запрещаются:</w:t>
            </w:r>
          </w:p>
          <w:p w14:paraId="08BF6A92" w14:textId="77777777" w:rsidR="00896E72" w:rsidRDefault="00896E72" w:rsidP="006D2D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реконструкция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326828E0" w14:textId="77777777" w:rsidR="00896E72" w:rsidRDefault="00896E72" w:rsidP="006D2D3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горные,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взрывные,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мелиоративные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временным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затоплением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земель;</w:t>
            </w:r>
          </w:p>
          <w:p w14:paraId="60F4D7F0" w14:textId="77777777" w:rsidR="00896E72" w:rsidRDefault="00896E72" w:rsidP="006D2D3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вырубка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кустарников;</w:t>
            </w:r>
          </w:p>
          <w:p w14:paraId="2C0D05BA" w14:textId="77777777" w:rsidR="00896E72" w:rsidRDefault="00896E72" w:rsidP="006D2D3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дноуглубительные,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землечерпальные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 придонными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орудиями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водопоев,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колка и заготовка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льда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зонах 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электропередачи);</w:t>
            </w:r>
          </w:p>
          <w:p w14:paraId="0AA18DDC" w14:textId="77777777" w:rsidR="00896E72" w:rsidRDefault="00896E72" w:rsidP="006D2D3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д) проход судов, у которых расстояние по вертикали от верхнего крайнего габарита с грузом или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груза до нижней точки провеса проводов переходов воздушных линий электропередачи через водоемы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менее минимально допустимого расстояния, в том числе с учетом максимального уровня подъема 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паводке;</w:t>
            </w:r>
          </w:p>
          <w:p w14:paraId="72CBE9DD" w14:textId="77777777" w:rsidR="00896E72" w:rsidRDefault="00896E72" w:rsidP="006D2D3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е) проезд машин и механизмов, имеющих общую высоту с грузом или без груза от поверхности дороги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 зонах 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13D7C54A" w14:textId="77777777" w:rsidR="00896E72" w:rsidRDefault="00896E72" w:rsidP="006D2D3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ж)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вспахиваемых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0,45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метра), а также планировка грунта (в охранных зонах подземных кабельных линий электропередачи);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полив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случае,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струи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охранных зонах 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57B8610D" w14:textId="77777777" w:rsidR="00896E72" w:rsidRDefault="00896E72" w:rsidP="006D2D3D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 высотой более 4 метров (в охранных зонах воздушных линий электропередачи)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 сельскохозяйственные работы, связанные с вспашкой земли (в охранных зонах кабельных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57702044" w14:textId="77777777" w:rsidR="00896E72" w:rsidRDefault="00896E72" w:rsidP="006D2D3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зонах, установленных для объектов электросетевого хозяйства напряжением до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вольт, помимо действий, предусмотренных </w:t>
            </w:r>
            <w:hyperlink w:anchor="_bookmark6" w:history="1">
              <w:r>
                <w:rPr>
                  <w:sz w:val="18"/>
                </w:rPr>
                <w:t>пунктом 10</w:t>
              </w:r>
            </w:hyperlink>
            <w:r>
              <w:rPr>
                <w:sz w:val="18"/>
              </w:rPr>
              <w:t xml:space="preserve">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зон, 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0392A3CD" w14:textId="77777777" w:rsidR="00896E72" w:rsidRDefault="00896E72" w:rsidP="006D2D3D">
            <w:pPr>
              <w:pStyle w:val="TableParagraph"/>
              <w:spacing w:before="2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а) размещать детские и спортивные площадки, стадионы, рынки, торговые точки, полевые станы, заго-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ны для скота, гаражи и стоянки всех видов машин и механизмов, садовые, огородные 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участки и иные объекты недвижимости, расположенные в границах территории ведения гражданами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садоводства или огородничества для собственных нужд, объекты жилищного строительства, в том чис-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2BA2B3CF" w14:textId="77777777" w:rsidR="00896E72" w:rsidRDefault="00896E72" w:rsidP="006D2D3D">
            <w:pPr>
              <w:pStyle w:val="TableParagraph"/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 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1BD8D8DA" w14:textId="77777777" w:rsidR="00896E72" w:rsidRDefault="00896E72" w:rsidP="006D2D3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плавучих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бросать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якоря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отданными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якорями,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цепями,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лотами,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волокушами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</w:p>
          <w:p w14:paraId="6903F610" w14:textId="77777777" w:rsidR="00896E72" w:rsidRDefault="00896E72" w:rsidP="006D2D3D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зонах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</w:tc>
        <w:tc>
          <w:tcPr>
            <w:tcW w:w="3053" w:type="dxa"/>
          </w:tcPr>
          <w:p w14:paraId="5803BFF8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3C165BC9" w14:textId="77777777" w:rsidTr="006D2D3D">
        <w:trPr>
          <w:trHeight w:val="5875"/>
        </w:trPr>
        <w:tc>
          <w:tcPr>
            <w:tcW w:w="590" w:type="dxa"/>
          </w:tcPr>
          <w:p w14:paraId="48A211EB" w14:textId="77777777" w:rsidR="00896E72" w:rsidRDefault="00896E72" w:rsidP="006D2D3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441" w:type="dxa"/>
          </w:tcPr>
          <w:p w14:paraId="0C9644BB" w14:textId="77777777" w:rsidR="00896E72" w:rsidRDefault="00896E72" w:rsidP="006D2D3D">
            <w:pPr>
              <w:pStyle w:val="TableParagraph"/>
              <w:spacing w:line="242" w:lineRule="auto"/>
              <w:ind w:left="111" w:right="179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8987" w:type="dxa"/>
          </w:tcPr>
          <w:p w14:paraId="7BD78409" w14:textId="77777777" w:rsidR="00896E72" w:rsidRDefault="00896E72" w:rsidP="006D2D3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повлечь нарушения в нормальной работе тепловых сетей, их повреждение, несчастные случаи,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ремонту:</w:t>
            </w:r>
          </w:p>
          <w:p w14:paraId="15F13FC3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автозаправочные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горюче-смазочных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агрессивные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материалы;</w:t>
            </w:r>
          </w:p>
          <w:p w14:paraId="6327E44B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6" w:firstLine="0"/>
              <w:jc w:val="both"/>
              <w:rPr>
                <w:sz w:val="18"/>
              </w:rPr>
            </w:pPr>
            <w:r>
              <w:rPr>
                <w:sz w:val="18"/>
              </w:rPr>
              <w:t>загромождать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подъезды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 сетей,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громоздкие материалы,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заборы;</w:t>
            </w:r>
          </w:p>
          <w:p w14:paraId="0C6E03E4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неорганизованные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остановочные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гаражи,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огороды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т.п.;</w:t>
            </w:r>
          </w:p>
          <w:p w14:paraId="7397F1DB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 всякого рода свалки, разжигать костры, сжигать бытовой мусор или промышленные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отходы;</w:t>
            </w:r>
          </w:p>
          <w:p w14:paraId="272648F5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 работы ударными механизмами, производить сброс и слив едких и коррозионно-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горюче-смазочных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02C9B626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проникать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павильонов,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посторонним лицам; открывать, снимать, засыпать люки камер тепловых сетей; сбрасывать в камеры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т.д.;</w:t>
            </w:r>
          </w:p>
          <w:p w14:paraId="0F5D8CCD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снимать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изоляции;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тепловую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изоляцию;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прокладки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(переход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переходным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мостикам);</w:t>
            </w:r>
          </w:p>
          <w:p w14:paraId="12EF4269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занимать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затопления,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проложены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тепловые сети или оборудованы тепловые вводы под мастерские, склады, для иных целей; тепловые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здания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загерметизированы.</w:t>
            </w:r>
          </w:p>
          <w:p w14:paraId="7FD36785" w14:textId="77777777" w:rsidR="00896E72" w:rsidRDefault="00896E72" w:rsidP="006D2D3D">
            <w:pPr>
              <w:pStyle w:val="TableParagraph"/>
              <w:ind w:right="105" w:firstLine="55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ведении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находятся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6C374E0D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20BA48ED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05" w:lineRule="exact"/>
              <w:ind w:left="458" w:hanging="349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планировку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грунта,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посадку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кустарников,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</w:p>
        </w:tc>
        <w:tc>
          <w:tcPr>
            <w:tcW w:w="3053" w:type="dxa"/>
          </w:tcPr>
          <w:p w14:paraId="258C7DD9" w14:textId="77777777" w:rsidR="00896E72" w:rsidRDefault="00896E72" w:rsidP="006D2D3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</w:p>
          <w:p w14:paraId="19C4A7D4" w14:textId="77777777" w:rsidR="00896E72" w:rsidRDefault="00896E72" w:rsidP="006D2D3D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сетей,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утвержденные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</w:p>
          <w:p w14:paraId="28673A1F" w14:textId="77777777" w:rsidR="00896E72" w:rsidRDefault="00896E72" w:rsidP="006D2D3D">
            <w:pPr>
              <w:pStyle w:val="TableParagraph"/>
              <w:ind w:left="108" w:right="603"/>
              <w:rPr>
                <w:sz w:val="18"/>
              </w:rPr>
            </w:pPr>
            <w:r>
              <w:rPr>
                <w:sz w:val="18"/>
              </w:rPr>
              <w:t>Министерства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архитектуры,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строительства и жилищно-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коммунального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1B2D8364" w14:textId="77777777" w:rsidR="00896E72" w:rsidRDefault="00896E72" w:rsidP="006D2D3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17.08.1992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197</w:t>
            </w:r>
          </w:p>
        </w:tc>
      </w:tr>
    </w:tbl>
    <w:p w14:paraId="40CBFA4C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0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333F7DC3" w14:textId="77777777" w:rsidTr="006D2D3D">
        <w:trPr>
          <w:trHeight w:val="217"/>
        </w:trPr>
        <w:tc>
          <w:tcPr>
            <w:tcW w:w="590" w:type="dxa"/>
          </w:tcPr>
          <w:p w14:paraId="6C4E0C00" w14:textId="77777777" w:rsidR="00896E72" w:rsidRDefault="00896E72" w:rsidP="006D2D3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</w:tcPr>
          <w:p w14:paraId="092F4667" w14:textId="77777777" w:rsidR="00896E72" w:rsidRDefault="00896E72" w:rsidP="006D2D3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75AC8E31" w14:textId="77777777" w:rsidR="00896E72" w:rsidRDefault="00896E72" w:rsidP="006D2D3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77D7F784" w14:textId="77777777" w:rsidR="00896E72" w:rsidRDefault="00896E72" w:rsidP="006D2D3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024B6562" w14:textId="77777777" w:rsidTr="006D2D3D">
        <w:trPr>
          <w:trHeight w:val="871"/>
        </w:trPr>
        <w:tc>
          <w:tcPr>
            <w:tcW w:w="590" w:type="dxa"/>
          </w:tcPr>
          <w:p w14:paraId="25C87097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5942707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6FA9E6AC" w14:textId="77777777" w:rsidR="00896E72" w:rsidRDefault="00896E72" w:rsidP="006D2D3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монументальные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клумбы;</w:t>
            </w:r>
          </w:p>
          <w:p w14:paraId="640337FD" w14:textId="77777777" w:rsidR="00896E72" w:rsidRDefault="00896E72" w:rsidP="006D2D3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ind w:right="102" w:firstLine="0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разбиванием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грунта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дорожных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покрытий;</w:t>
            </w:r>
          </w:p>
          <w:p w14:paraId="6A87C724" w14:textId="77777777" w:rsidR="00896E72" w:rsidRDefault="00896E72" w:rsidP="006D2D3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line="208" w:lineRule="exact"/>
              <w:ind w:left="458" w:hanging="349"/>
              <w:rPr>
                <w:sz w:val="18"/>
              </w:rPr>
            </w:pPr>
            <w:r>
              <w:rPr>
                <w:sz w:val="18"/>
              </w:rPr>
              <w:t>сооружать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переезды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трубопроводы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сетей.</w:t>
            </w:r>
          </w:p>
        </w:tc>
        <w:tc>
          <w:tcPr>
            <w:tcW w:w="3053" w:type="dxa"/>
          </w:tcPr>
          <w:p w14:paraId="75EF8EEF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710A4DAA" w14:textId="77777777" w:rsidTr="006D2D3D">
        <w:trPr>
          <w:trHeight w:val="1302"/>
        </w:trPr>
        <w:tc>
          <w:tcPr>
            <w:tcW w:w="590" w:type="dxa"/>
          </w:tcPr>
          <w:p w14:paraId="217D0C23" w14:textId="77777777" w:rsidR="00896E72" w:rsidRDefault="00896E72" w:rsidP="006D2D3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1" w:type="dxa"/>
          </w:tcPr>
          <w:p w14:paraId="554762A6" w14:textId="77777777" w:rsidR="00896E72" w:rsidRDefault="00896E72" w:rsidP="006D2D3D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пояс</w:t>
            </w:r>
          </w:p>
          <w:p w14:paraId="2EA0532C" w14:textId="77777777" w:rsidR="00896E72" w:rsidRDefault="00896E72" w:rsidP="006D2D3D">
            <w:pPr>
              <w:pStyle w:val="TableParagraph"/>
              <w:ind w:left="111" w:right="185"/>
              <w:rPr>
                <w:sz w:val="18"/>
              </w:rPr>
            </w:pPr>
            <w:r>
              <w:rPr>
                <w:sz w:val="18"/>
              </w:rPr>
              <w:t>зон санитарной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(строгого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водоснабжения</w:t>
            </w:r>
          </w:p>
          <w:p w14:paraId="57A382CB" w14:textId="77777777" w:rsidR="00896E72" w:rsidRDefault="00896E72" w:rsidP="006D2D3D">
            <w:pPr>
              <w:pStyle w:val="TableParagraph"/>
              <w:spacing w:line="216" w:lineRule="exact"/>
              <w:ind w:left="111" w:right="9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водопроводов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8987" w:type="dxa"/>
          </w:tcPr>
          <w:p w14:paraId="36DD8E59" w14:textId="77777777" w:rsidR="00896E72" w:rsidRDefault="00896E72" w:rsidP="006D2D3D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На территории первого пояса зон санитарной охраны (строгого режима) источников водоснабжения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водопроводов питьевого назначения не допускается: посадка высокоствольных деревьев, все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строительства, не имеющие непосредственного отношения к эксплуатации, реконструкции и расшире-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водопроводных сооружений, в том числе прокладка трубопроводов различного назначения,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хозяйственно-бытовых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проживание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ядохимикатов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CAAB5AF" w14:textId="77777777" w:rsidR="00896E72" w:rsidRDefault="00896E72" w:rsidP="006D2D3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удобрений.</w:t>
            </w:r>
          </w:p>
        </w:tc>
        <w:tc>
          <w:tcPr>
            <w:tcW w:w="3053" w:type="dxa"/>
          </w:tcPr>
          <w:p w14:paraId="6C08F41B" w14:textId="77777777" w:rsidR="00896E72" w:rsidRDefault="00896E72" w:rsidP="006D2D3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2.1.4.1110-02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«Зоны</w:t>
            </w:r>
          </w:p>
          <w:p w14:paraId="2E89A1A0" w14:textId="77777777" w:rsidR="00896E72" w:rsidRDefault="00896E72" w:rsidP="006D2D3D">
            <w:pPr>
              <w:pStyle w:val="TableParagraph"/>
              <w:ind w:left="108" w:right="235"/>
              <w:rPr>
                <w:sz w:val="18"/>
              </w:rPr>
            </w:pPr>
            <w:r>
              <w:rPr>
                <w:sz w:val="18"/>
              </w:rPr>
              <w:t>санитарной охраны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водоснабжения и водопроводов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назначения»</w:t>
            </w:r>
          </w:p>
        </w:tc>
      </w:tr>
      <w:tr w:rsidR="00896E72" w14:paraId="3D2999B6" w14:textId="77777777" w:rsidTr="006D2D3D">
        <w:trPr>
          <w:trHeight w:val="5215"/>
        </w:trPr>
        <w:tc>
          <w:tcPr>
            <w:tcW w:w="590" w:type="dxa"/>
          </w:tcPr>
          <w:p w14:paraId="33526B18" w14:textId="77777777" w:rsidR="00896E72" w:rsidRDefault="00896E72" w:rsidP="006D2D3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441" w:type="dxa"/>
          </w:tcPr>
          <w:p w14:paraId="7BE346C4" w14:textId="77777777" w:rsidR="00896E72" w:rsidRDefault="00896E72" w:rsidP="006D2D3D">
            <w:pPr>
              <w:pStyle w:val="TableParagraph"/>
              <w:spacing w:line="207" w:lineRule="exact"/>
              <w:ind w:left="93" w:right="127"/>
              <w:jc w:val="center"/>
              <w:rPr>
                <w:sz w:val="18"/>
              </w:rPr>
            </w:pPr>
            <w:r>
              <w:rPr>
                <w:sz w:val="18"/>
              </w:rPr>
              <w:t>Санитарно-защитная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</w:p>
        </w:tc>
        <w:tc>
          <w:tcPr>
            <w:tcW w:w="8987" w:type="dxa"/>
          </w:tcPr>
          <w:p w14:paraId="591EBF3E" w14:textId="77777777" w:rsidR="00896E72" w:rsidRDefault="00896E72" w:rsidP="006D2D3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не допускается размещать: жилую застройку, включая отдельные жилые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дома, ландшафтно-рекреационные зоны, зоны отдыха, территории курортов, санаториев и домов отды-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ха, территории садоводческих товариществ и коттеджной застройки, коллективных или индивидуаль-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дачных и садово-огородных участков, а также другие территории с нормируемыми 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 среды обитания; спортивные сооружения, детские площадки, образовательные и детские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лечебно-профилактические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оздоровительные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14:paraId="0B9B990D" w14:textId="77777777" w:rsidR="00896E72" w:rsidRDefault="00896E72" w:rsidP="006D2D3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и на территории объектов других отраслей промышленности не допускает-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ся размещать объекты по производству лекарственных веществ, лекарственных средств и (или) лекар-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ственных форм, склады сырья и полупродуктов для фармацевтических предприятий; объекты пищевых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промышленности, оптовые склады продовольственного сырья и пищевых продуктов,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плексы водопроводных сооружений для подготовки и хранения питьевой воды, которые могут повли-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</w:p>
          <w:p w14:paraId="6B4B2DEF" w14:textId="77777777" w:rsidR="00896E72" w:rsidRDefault="00896E72" w:rsidP="006D2D3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санитарно-защитной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целях:</w:t>
            </w:r>
          </w:p>
          <w:p w14:paraId="3E2E1C17" w14:textId="77777777" w:rsidR="00896E72" w:rsidRDefault="00896E72" w:rsidP="006D2D3D">
            <w:pPr>
              <w:pStyle w:val="TableParagraph"/>
              <w:ind w:right="102" w:firstLine="540"/>
              <w:jc w:val="both"/>
              <w:rPr>
                <w:sz w:val="18"/>
              </w:rPr>
            </w:pPr>
            <w:r>
              <w:rPr>
                <w:sz w:val="18"/>
              </w:rPr>
              <w:t>а) размещения жилой застройки, объектов образовательного и медицинского назначения, спор-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 сооружений открытого типа, организаций отдыха детей и их оздоровления, зон рекреационного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назначения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садоводства;</w:t>
            </w:r>
          </w:p>
          <w:p w14:paraId="09F87859" w14:textId="77777777" w:rsidR="00896E72" w:rsidRDefault="00896E72" w:rsidP="006D2D3D">
            <w:pPr>
              <w:pStyle w:val="TableParagraph"/>
              <w:ind w:right="99" w:firstLine="540"/>
              <w:jc w:val="both"/>
              <w:rPr>
                <w:sz w:val="18"/>
              </w:rPr>
            </w:pPr>
            <w:r>
              <w:rPr>
                <w:sz w:val="18"/>
              </w:rPr>
              <w:t>б) размещения объектов для производства и хранения лекарственных средств, объектов пище-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отраслей промышленности, оптовых складов продовольственного сырья и пищевой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водопроводных сооружений для подготовки и хранения питьевой воды,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 участков в целях производства, хранения и переработки сельскохозяйственной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предназначенной для дальнейшего использования в качестве пищевой продукции, если химическое,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физическое и (или) биологическое воздействие объекта, в отношении которого установлена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зона,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приведет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сырья,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14:paraId="1C2DA794" w14:textId="77777777" w:rsidR="00896E72" w:rsidRDefault="00896E72" w:rsidP="006D2D3D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дукции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требованиями.</w:t>
            </w:r>
          </w:p>
        </w:tc>
        <w:tc>
          <w:tcPr>
            <w:tcW w:w="3053" w:type="dxa"/>
          </w:tcPr>
          <w:p w14:paraId="1E82A9EA" w14:textId="77777777" w:rsidR="00896E72" w:rsidRDefault="00896E72" w:rsidP="006D2D3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2.2.1/2.1.1.1200-03</w:t>
            </w:r>
          </w:p>
          <w:p w14:paraId="15BD44FC" w14:textId="77777777" w:rsidR="00896E72" w:rsidRDefault="00896E72" w:rsidP="006D2D3D">
            <w:pPr>
              <w:pStyle w:val="TableParagraph"/>
              <w:spacing w:before="1"/>
              <w:ind w:left="108" w:right="111"/>
              <w:rPr>
                <w:sz w:val="18"/>
              </w:rPr>
            </w:pPr>
            <w:r>
              <w:rPr>
                <w:sz w:val="18"/>
              </w:rPr>
              <w:t>«Санитарно-защитные зоны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санитарная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объектов»</w:t>
            </w:r>
          </w:p>
          <w:p w14:paraId="190C3C42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0570791C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46E2E570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0988D15B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60D45777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4D2C4E0A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37BABF5C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124BEB37" w14:textId="77777777" w:rsidR="00896E72" w:rsidRDefault="00896E72" w:rsidP="006D2D3D">
            <w:pPr>
              <w:pStyle w:val="TableParagraph"/>
              <w:ind w:left="0"/>
              <w:rPr>
                <w:b/>
                <w:sz w:val="26"/>
              </w:rPr>
            </w:pPr>
          </w:p>
          <w:p w14:paraId="058B58B4" w14:textId="77777777" w:rsidR="00896E72" w:rsidRDefault="00896E72" w:rsidP="006D2D3D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Правила установления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но-защитных зон и использова-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земельных участков, распо-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ложенных в границах санитарно-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защитных зон, утвержденные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Постановлением Правительства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4DD69BF3" w14:textId="77777777" w:rsidR="00896E72" w:rsidRDefault="00896E72" w:rsidP="006D2D3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03.03.2018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222</w:t>
            </w:r>
          </w:p>
        </w:tc>
      </w:tr>
    </w:tbl>
    <w:p w14:paraId="7FFAAC30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20" w:left="920" w:header="0" w:footer="594" w:gutter="0"/>
          <w:cols w:space="720"/>
        </w:sectPr>
      </w:pPr>
    </w:p>
    <w:p w14:paraId="4EAC9BCE" w14:textId="77777777" w:rsidR="00896E72" w:rsidRDefault="00896E72" w:rsidP="00896E72">
      <w:pPr>
        <w:pStyle w:val="1"/>
        <w:numPr>
          <w:ilvl w:val="0"/>
          <w:numId w:val="5"/>
        </w:numPr>
        <w:tabs>
          <w:tab w:val="left" w:pos="645"/>
        </w:tabs>
        <w:ind w:left="644" w:right="232" w:hanging="432"/>
        <w:jc w:val="both"/>
      </w:pPr>
      <w:bookmarkStart w:id="5" w:name="_Toc85813245"/>
      <w:bookmarkStart w:id="6" w:name="_Toc85813823"/>
      <w:r>
        <w:t>ПАРАМЕТРЫ ФУНКЦИОНАЛЬНЫХ ЗОН, А ТАКЖЕ СВЕДЕНИЯ О ПЛАНИРУЕМЫХ ДЛЯ РАЗМЕЩЕНИЯ</w:t>
      </w:r>
      <w:r>
        <w:rPr>
          <w:spacing w:val="1"/>
        </w:rPr>
        <w:t xml:space="preserve"> </w:t>
      </w:r>
      <w:r>
        <w:t>В НИХ ОБЪЕКТАХ ФЕДЕРАЛЬНОГО ЗНАЧЕНИЯ, ОБЪЕКТАХ РЕГИОНАЛЬНОГО ЗНАЧЕНИЯ, ОБЪЕК-</w:t>
      </w:r>
      <w:r>
        <w:rPr>
          <w:spacing w:val="1"/>
        </w:rPr>
        <w:t xml:space="preserve"> </w:t>
      </w:r>
      <w:r>
        <w:t>ТАХ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 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  <w:bookmarkEnd w:id="5"/>
      <w:bookmarkEnd w:id="6"/>
    </w:p>
    <w:p w14:paraId="4EE21D1B" w14:textId="77777777" w:rsidR="00896E72" w:rsidRDefault="00896E72" w:rsidP="00896E72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3CBED819" w14:textId="77777777" w:rsidTr="006D2D3D">
        <w:trPr>
          <w:trHeight w:val="241"/>
        </w:trPr>
        <w:tc>
          <w:tcPr>
            <w:tcW w:w="1330" w:type="dxa"/>
            <w:vMerge w:val="restart"/>
          </w:tcPr>
          <w:p w14:paraId="53836488" w14:textId="77777777" w:rsidR="00896E72" w:rsidRDefault="00896E72" w:rsidP="006D2D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01" w:type="dxa"/>
            <w:vMerge w:val="restart"/>
          </w:tcPr>
          <w:p w14:paraId="72B4996F" w14:textId="77777777" w:rsidR="00896E72" w:rsidRDefault="00896E72" w:rsidP="006D2D3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6300" w:type="dxa"/>
            <w:gridSpan w:val="2"/>
          </w:tcPr>
          <w:p w14:paraId="156F23F9" w14:textId="77777777" w:rsidR="00896E72" w:rsidRDefault="00896E72" w:rsidP="006D2D3D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зон</w:t>
            </w:r>
          </w:p>
        </w:tc>
        <w:tc>
          <w:tcPr>
            <w:tcW w:w="4039" w:type="dxa"/>
            <w:vMerge w:val="restart"/>
          </w:tcPr>
          <w:p w14:paraId="63C3C99E" w14:textId="77777777" w:rsidR="00896E72" w:rsidRDefault="00896E72" w:rsidP="006D2D3D">
            <w:pPr>
              <w:pStyle w:val="TableParagraph"/>
              <w:spacing w:before="1"/>
              <w:ind w:left="109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планируемых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 значения, объектах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регионального значения,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(Наименование,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Местоположение,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Мощ-</w:t>
            </w:r>
          </w:p>
          <w:p w14:paraId="691A9B25" w14:textId="77777777" w:rsidR="00896E72" w:rsidRDefault="00896E72" w:rsidP="006D2D3D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ность)</w:t>
            </w:r>
          </w:p>
        </w:tc>
      </w:tr>
      <w:tr w:rsidR="00896E72" w14:paraId="064C6B4A" w14:textId="77777777" w:rsidTr="006D2D3D">
        <w:trPr>
          <w:trHeight w:val="1197"/>
        </w:trPr>
        <w:tc>
          <w:tcPr>
            <w:tcW w:w="1330" w:type="dxa"/>
            <w:vMerge/>
            <w:tcBorders>
              <w:top w:val="nil"/>
            </w:tcBorders>
          </w:tcPr>
          <w:p w14:paraId="00750204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3DAF925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294C1EF" w14:textId="77777777" w:rsidR="00896E72" w:rsidRDefault="00896E72" w:rsidP="006D2D3D">
            <w:pPr>
              <w:pStyle w:val="TableParagraph"/>
              <w:ind w:left="108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па-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раметра</w:t>
            </w:r>
          </w:p>
        </w:tc>
        <w:tc>
          <w:tcPr>
            <w:tcW w:w="3939" w:type="dxa"/>
          </w:tcPr>
          <w:p w14:paraId="3FE0A35C" w14:textId="77777777" w:rsidR="00896E72" w:rsidRDefault="00896E72" w:rsidP="006D2D3D">
            <w:pPr>
              <w:pStyle w:val="TableParagraph"/>
              <w:spacing w:line="24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7E7E517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699E7D36" w14:textId="77777777" w:rsidTr="006D2D3D">
        <w:trPr>
          <w:trHeight w:val="242"/>
        </w:trPr>
        <w:tc>
          <w:tcPr>
            <w:tcW w:w="1330" w:type="dxa"/>
            <w:vMerge w:val="restart"/>
          </w:tcPr>
          <w:p w14:paraId="3CBCB7BF" w14:textId="77777777" w:rsidR="00896E72" w:rsidRDefault="00896E72" w:rsidP="006D2D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1" w:type="dxa"/>
            <w:vMerge w:val="restart"/>
          </w:tcPr>
          <w:p w14:paraId="2EE1E744" w14:textId="77777777" w:rsidR="00896E72" w:rsidRDefault="00896E72" w:rsidP="006D2D3D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2361" w:type="dxa"/>
          </w:tcPr>
          <w:p w14:paraId="2B71DD1E" w14:textId="77777777" w:rsidR="00896E72" w:rsidRDefault="00896E72" w:rsidP="006D2D3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4A3C9154" w14:textId="563F2D24" w:rsidR="00896E72" w:rsidRDefault="006B1D86" w:rsidP="006D2D3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39,35</w:t>
            </w:r>
          </w:p>
        </w:tc>
        <w:tc>
          <w:tcPr>
            <w:tcW w:w="4039" w:type="dxa"/>
            <w:vMerge w:val="restart"/>
          </w:tcPr>
          <w:p w14:paraId="10A01DA8" w14:textId="77777777" w:rsidR="00896E72" w:rsidRDefault="00896E72" w:rsidP="006D2D3D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41AFC992" w14:textId="77777777" w:rsidTr="006D2D3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00366FE4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36F2730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1A3F4079" w14:textId="77777777" w:rsidR="00896E72" w:rsidRDefault="00896E72" w:rsidP="006D2D3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07991044" w14:textId="4CFB62F5" w:rsidR="00896E72" w:rsidRDefault="00896E72" w:rsidP="006D2D3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611BDEC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213A6113" w14:textId="77777777" w:rsidTr="006D2D3D">
        <w:trPr>
          <w:trHeight w:val="479"/>
        </w:trPr>
        <w:tc>
          <w:tcPr>
            <w:tcW w:w="1330" w:type="dxa"/>
            <w:vMerge/>
            <w:tcBorders>
              <w:top w:val="nil"/>
            </w:tcBorders>
          </w:tcPr>
          <w:p w14:paraId="0FD4C0C8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6FF46ADB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0EB4483A" w14:textId="77777777" w:rsidR="00896E72" w:rsidRDefault="00896E72" w:rsidP="006D2D3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5438581" w14:textId="4FEE69D9" w:rsidR="00896E72" w:rsidRDefault="006B1D86" w:rsidP="006D2D3D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A6574AF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13122A63" w14:textId="77777777" w:rsidTr="006D2D3D">
        <w:trPr>
          <w:trHeight w:val="238"/>
        </w:trPr>
        <w:tc>
          <w:tcPr>
            <w:tcW w:w="1330" w:type="dxa"/>
            <w:vMerge w:val="restart"/>
          </w:tcPr>
          <w:p w14:paraId="57AAE759" w14:textId="77777777" w:rsidR="00896E72" w:rsidRDefault="00896E72" w:rsidP="006D2D3D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1" w:type="dxa"/>
            <w:vMerge w:val="restart"/>
          </w:tcPr>
          <w:p w14:paraId="527A2C2E" w14:textId="77777777" w:rsidR="00896E72" w:rsidRDefault="00896E72" w:rsidP="006D2D3D">
            <w:pPr>
              <w:pStyle w:val="TableParagraph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Зона застройки малоэтажными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жилыми домами (до 4 этажей,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мансардный)</w:t>
            </w:r>
          </w:p>
        </w:tc>
        <w:tc>
          <w:tcPr>
            <w:tcW w:w="2361" w:type="dxa"/>
          </w:tcPr>
          <w:p w14:paraId="33FDBB4D" w14:textId="77777777" w:rsidR="00896E72" w:rsidRDefault="00896E72" w:rsidP="006D2D3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807439A" w14:textId="1913934A" w:rsidR="00896E72" w:rsidRDefault="006B1D86" w:rsidP="006D2D3D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24,94</w:t>
            </w:r>
          </w:p>
        </w:tc>
        <w:tc>
          <w:tcPr>
            <w:tcW w:w="4039" w:type="dxa"/>
            <w:vMerge w:val="restart"/>
          </w:tcPr>
          <w:p w14:paraId="39B9417D" w14:textId="77777777" w:rsidR="00896E72" w:rsidRDefault="00896E72" w:rsidP="006D2D3D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7130E004" w14:textId="77777777" w:rsidTr="006D2D3D">
        <w:trPr>
          <w:trHeight w:val="484"/>
        </w:trPr>
        <w:tc>
          <w:tcPr>
            <w:tcW w:w="1330" w:type="dxa"/>
            <w:vMerge/>
            <w:tcBorders>
              <w:top w:val="nil"/>
            </w:tcBorders>
          </w:tcPr>
          <w:p w14:paraId="3AF0C080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15D29B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7D3D518E" w14:textId="77777777" w:rsidR="00896E72" w:rsidRDefault="00896E72" w:rsidP="006D2D3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346EBF34" w14:textId="30D6B7F1" w:rsidR="00896E72" w:rsidRDefault="00896E72" w:rsidP="006D2D3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7AA093B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7AEC2EDA" w14:textId="77777777" w:rsidTr="006D2D3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7B0EF382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A0BE63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B48EB1" w14:textId="77777777" w:rsidR="00896E72" w:rsidRDefault="00896E72" w:rsidP="006D2D3D">
            <w:pPr>
              <w:pStyle w:val="TableParagraph"/>
              <w:spacing w:line="240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75D2F503" w14:textId="2FE9E867" w:rsidR="00896E72" w:rsidRDefault="00896E72" w:rsidP="006D2D3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90E76B1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20F4495B" w14:textId="77777777" w:rsidTr="006D2D3D">
        <w:trPr>
          <w:trHeight w:val="242"/>
        </w:trPr>
        <w:tc>
          <w:tcPr>
            <w:tcW w:w="1330" w:type="dxa"/>
            <w:vMerge w:val="restart"/>
          </w:tcPr>
          <w:p w14:paraId="51CE5722" w14:textId="77777777" w:rsidR="00896E72" w:rsidRDefault="00896E72" w:rsidP="006D2D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  <w:vMerge w:val="restart"/>
          </w:tcPr>
          <w:p w14:paraId="73F18997" w14:textId="5ABD3725" w:rsidR="00896E72" w:rsidRDefault="00672754" w:rsidP="00672754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Многофункциональная общественно-деловая</w:t>
            </w:r>
            <w:r w:rsidR="00896E72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2361" w:type="dxa"/>
          </w:tcPr>
          <w:p w14:paraId="143868AF" w14:textId="77777777" w:rsidR="00896E72" w:rsidRDefault="00896E72" w:rsidP="006D2D3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5314BABE" w14:textId="736B5982" w:rsidR="00896E72" w:rsidRDefault="00A26487" w:rsidP="006D2D3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16,08</w:t>
            </w:r>
          </w:p>
        </w:tc>
        <w:tc>
          <w:tcPr>
            <w:tcW w:w="4039" w:type="dxa"/>
            <w:vMerge w:val="restart"/>
          </w:tcPr>
          <w:p w14:paraId="27F96155" w14:textId="03F57808" w:rsidR="00896E72" w:rsidRDefault="00896E72" w:rsidP="006B1D86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сооружение</w:t>
            </w:r>
            <w:r>
              <w:rPr>
                <w:spacing w:val="-7"/>
                <w:sz w:val="20"/>
              </w:rPr>
              <w:t xml:space="preserve"> </w:t>
            </w:r>
            <w:r w:rsidR="006B1D86">
              <w:rPr>
                <w:sz w:val="20"/>
              </w:rPr>
              <w:t>(Спортивный стадион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="006B1D86">
              <w:rPr>
                <w:sz w:val="20"/>
              </w:rPr>
              <w:t>айона, Планируемый к размещению</w:t>
            </w:r>
            <w:r w:rsidR="00672754">
              <w:rPr>
                <w:sz w:val="20"/>
              </w:rPr>
              <w:t>,с.Аржаан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126C2C4F" w14:textId="77777777" w:rsidR="00672754" w:rsidRDefault="00672754" w:rsidP="006B1D86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  <w:p w14:paraId="57CAB5A8" w14:textId="77777777" w:rsidR="00672754" w:rsidRDefault="00672754" w:rsidP="00672754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 w:rsidRPr="00672754">
              <w:rPr>
                <w:sz w:val="20"/>
              </w:rPr>
              <w:t xml:space="preserve">Спорт (спортивная площадка,  Местное значение муниципального района, Сельское поселение </w:t>
            </w:r>
            <w:r>
              <w:rPr>
                <w:sz w:val="20"/>
              </w:rPr>
              <w:t>Аржаан, Планируемый к размещению) - 2</w:t>
            </w:r>
            <w:r w:rsidRPr="00672754">
              <w:rPr>
                <w:sz w:val="20"/>
              </w:rPr>
              <w:t xml:space="preserve"> объект</w:t>
            </w:r>
            <w:r>
              <w:rPr>
                <w:sz w:val="20"/>
              </w:rPr>
              <w:t>а</w:t>
            </w:r>
          </w:p>
          <w:p w14:paraId="23AD8603" w14:textId="77777777" w:rsidR="00672754" w:rsidRDefault="00672754" w:rsidP="00672754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  <w:p w14:paraId="54875580" w14:textId="77777777" w:rsidR="00672754" w:rsidRDefault="00672754" w:rsidP="00672754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672754">
              <w:rPr>
                <w:sz w:val="20"/>
              </w:rPr>
              <w:t xml:space="preserve">ошкольная образовательная организация (Детский сад, Местное значение муниципального </w:t>
            </w:r>
            <w:r>
              <w:rPr>
                <w:sz w:val="20"/>
              </w:rPr>
              <w:t>района, Сельское поселение Аржаан</w:t>
            </w:r>
            <w:r w:rsidRPr="00672754">
              <w:rPr>
                <w:sz w:val="20"/>
              </w:rPr>
              <w:t xml:space="preserve">, Планируемый к размещению, Единовременная пропускная способность, чел: </w:t>
            </w:r>
            <w:r>
              <w:rPr>
                <w:sz w:val="20"/>
              </w:rPr>
              <w:t>75</w:t>
            </w:r>
            <w:r w:rsidRPr="00672754">
              <w:rPr>
                <w:sz w:val="20"/>
              </w:rPr>
              <w:t>) - 1 объект</w:t>
            </w:r>
          </w:p>
          <w:p w14:paraId="030FED6B" w14:textId="77777777" w:rsidR="00A26487" w:rsidRDefault="00A26487" w:rsidP="00672754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  <w:p w14:paraId="7365BC43" w14:textId="3ADEC140" w:rsidR="00A26487" w:rsidRDefault="00A26487" w:rsidP="00A2648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 w:rsidRPr="00A26487">
              <w:rPr>
                <w:sz w:val="20"/>
              </w:rPr>
              <w:t>Культура и досуг (Сельский дом культуры, Местное значение муниципального район</w:t>
            </w:r>
            <w:r>
              <w:rPr>
                <w:sz w:val="20"/>
              </w:rPr>
              <w:t>а, Сельское поселение Аржаан, а.Чкаловка</w:t>
            </w:r>
            <w:r w:rsidRPr="00A26487">
              <w:rPr>
                <w:sz w:val="20"/>
              </w:rPr>
              <w:t>, Планируемый к размещению, Единовременная пропускная способность, мест-</w:t>
            </w:r>
            <w:r>
              <w:rPr>
                <w:sz w:val="20"/>
              </w:rPr>
              <w:t>200</w:t>
            </w:r>
            <w:r w:rsidRPr="00A26487">
              <w:rPr>
                <w:sz w:val="20"/>
              </w:rPr>
              <w:t>) – 1 объект</w:t>
            </w:r>
          </w:p>
        </w:tc>
      </w:tr>
      <w:tr w:rsidR="00896E72" w14:paraId="4E59938B" w14:textId="77777777" w:rsidTr="006D2D3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6AEFB01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1E03221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60EFCA84" w14:textId="77777777" w:rsidR="00896E72" w:rsidRDefault="00896E72" w:rsidP="006D2D3D">
            <w:pPr>
              <w:pStyle w:val="TableParagraph"/>
              <w:spacing w:line="240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6A392270" w14:textId="77777777" w:rsidR="00896E72" w:rsidRDefault="00896E72" w:rsidP="006D2D3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CEAFF86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2A179268" w14:textId="77777777" w:rsidTr="006D2D3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D7E097F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73F2A59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5D4870AC" w14:textId="77777777" w:rsidR="00896E72" w:rsidRDefault="00896E72" w:rsidP="006D2D3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F17563E" w14:textId="77777777" w:rsidR="00896E72" w:rsidRDefault="00896E72" w:rsidP="006D2D3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D54679B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5C1E27DE" w14:textId="77777777" w:rsidTr="006D2D3D">
        <w:trPr>
          <w:trHeight w:val="239"/>
        </w:trPr>
        <w:tc>
          <w:tcPr>
            <w:tcW w:w="1330" w:type="dxa"/>
            <w:vMerge w:val="restart"/>
          </w:tcPr>
          <w:p w14:paraId="6558653D" w14:textId="77777777" w:rsidR="00896E72" w:rsidRDefault="00896E72" w:rsidP="006D2D3D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1" w:type="dxa"/>
            <w:vMerge w:val="restart"/>
          </w:tcPr>
          <w:p w14:paraId="0B30BD9D" w14:textId="77777777" w:rsidR="00896E72" w:rsidRDefault="00896E72" w:rsidP="006D2D3D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Производственные зоны,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фраструктур</w:t>
            </w:r>
          </w:p>
        </w:tc>
        <w:tc>
          <w:tcPr>
            <w:tcW w:w="2361" w:type="dxa"/>
          </w:tcPr>
          <w:p w14:paraId="67E6EB74" w14:textId="77777777" w:rsidR="00896E72" w:rsidRDefault="00896E72" w:rsidP="006D2D3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0E39C8E" w14:textId="0282B54C" w:rsidR="00896E72" w:rsidRDefault="006B1D86" w:rsidP="006D2D3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69,38</w:t>
            </w:r>
          </w:p>
        </w:tc>
        <w:tc>
          <w:tcPr>
            <w:tcW w:w="4039" w:type="dxa"/>
            <w:vMerge w:val="restart"/>
          </w:tcPr>
          <w:p w14:paraId="11D6EEC4" w14:textId="60C5F8BF" w:rsidR="00896E72" w:rsidRDefault="006B1D86" w:rsidP="006B1D86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Сельское хозяйство</w:t>
            </w:r>
            <w:r w:rsidR="00896E72">
              <w:rPr>
                <w:sz w:val="20"/>
              </w:rPr>
              <w:t xml:space="preserve"> (</w:t>
            </w:r>
            <w:r>
              <w:rPr>
                <w:sz w:val="20"/>
              </w:rPr>
              <w:t>Молочная мини ферма</w:t>
            </w:r>
            <w:r w:rsidR="00896E72">
              <w:rPr>
                <w:sz w:val="20"/>
              </w:rPr>
              <w:t>,</w:t>
            </w:r>
            <w:r w:rsidR="00896E72">
              <w:rPr>
                <w:spacing w:val="-5"/>
                <w:sz w:val="20"/>
              </w:rPr>
              <w:t xml:space="preserve"> </w:t>
            </w:r>
            <w:r w:rsidR="00896E72">
              <w:rPr>
                <w:sz w:val="20"/>
              </w:rPr>
              <w:t>Региональное</w:t>
            </w:r>
            <w:r w:rsidR="00896E72">
              <w:rPr>
                <w:spacing w:val="-4"/>
                <w:sz w:val="20"/>
              </w:rPr>
              <w:t xml:space="preserve"> </w:t>
            </w:r>
            <w:r w:rsidR="00896E72">
              <w:rPr>
                <w:sz w:val="20"/>
              </w:rPr>
              <w:t>значение,</w:t>
            </w:r>
            <w:r w:rsidR="00896E72">
              <w:rPr>
                <w:spacing w:val="-60"/>
                <w:sz w:val="20"/>
              </w:rPr>
              <w:t xml:space="preserve"> </w:t>
            </w:r>
            <w:r w:rsidR="00896E72">
              <w:rPr>
                <w:sz w:val="20"/>
              </w:rPr>
              <w:t xml:space="preserve">Планируемый к размещению, с. </w:t>
            </w:r>
            <w:r>
              <w:rPr>
                <w:sz w:val="20"/>
              </w:rPr>
              <w:t>Аржаан</w:t>
            </w:r>
            <w:r w:rsidR="00896E72">
              <w:rPr>
                <w:sz w:val="20"/>
              </w:rPr>
              <w:t>)</w:t>
            </w:r>
            <w:r w:rsidR="00896E72">
              <w:rPr>
                <w:spacing w:val="-1"/>
                <w:sz w:val="20"/>
              </w:rPr>
              <w:t xml:space="preserve"> </w:t>
            </w:r>
            <w:r w:rsidR="00896E72">
              <w:rPr>
                <w:sz w:val="20"/>
              </w:rPr>
              <w:t>-</w:t>
            </w:r>
            <w:r w:rsidR="00896E72">
              <w:rPr>
                <w:spacing w:val="-1"/>
                <w:sz w:val="20"/>
              </w:rPr>
              <w:t xml:space="preserve"> </w:t>
            </w:r>
            <w:r w:rsidR="00896E72">
              <w:rPr>
                <w:sz w:val="20"/>
              </w:rPr>
              <w:t>1</w:t>
            </w:r>
            <w:r w:rsidR="00896E72">
              <w:rPr>
                <w:spacing w:val="-3"/>
                <w:sz w:val="20"/>
              </w:rPr>
              <w:t xml:space="preserve"> </w:t>
            </w:r>
            <w:r w:rsidR="00896E72">
              <w:rPr>
                <w:sz w:val="20"/>
              </w:rPr>
              <w:t>объект</w:t>
            </w:r>
          </w:p>
          <w:p w14:paraId="4F453F51" w14:textId="77777777" w:rsidR="00672754" w:rsidRDefault="00672754" w:rsidP="006B1D86">
            <w:pPr>
              <w:pStyle w:val="TableParagraph"/>
              <w:ind w:left="109" w:right="101"/>
              <w:rPr>
                <w:sz w:val="20"/>
              </w:rPr>
            </w:pPr>
          </w:p>
          <w:p w14:paraId="223B6854" w14:textId="058F152F" w:rsidR="00896E72" w:rsidRDefault="00672754" w:rsidP="00672754">
            <w:pPr>
              <w:pStyle w:val="TableParagraph"/>
              <w:ind w:left="109"/>
              <w:rPr>
                <w:sz w:val="20"/>
              </w:rPr>
            </w:pPr>
            <w:r w:rsidRPr="00672754">
              <w:rPr>
                <w:sz w:val="20"/>
              </w:rPr>
              <w:t xml:space="preserve">Прочие объекты (банно-прачечный комплекс, местное значение муниципального </w:t>
            </w:r>
            <w:r>
              <w:rPr>
                <w:sz w:val="20"/>
              </w:rPr>
              <w:t>района, Сельское поселение Аржаан</w:t>
            </w:r>
            <w:r w:rsidRPr="00672754">
              <w:rPr>
                <w:sz w:val="20"/>
              </w:rPr>
              <w:t>, планируемый к размещению) – 1 объект</w:t>
            </w:r>
          </w:p>
        </w:tc>
      </w:tr>
      <w:tr w:rsidR="00896E72" w14:paraId="3E025727" w14:textId="77777777" w:rsidTr="006D2D3D">
        <w:trPr>
          <w:trHeight w:val="481"/>
        </w:trPr>
        <w:tc>
          <w:tcPr>
            <w:tcW w:w="1330" w:type="dxa"/>
            <w:vMerge/>
            <w:tcBorders>
              <w:top w:val="nil"/>
            </w:tcBorders>
          </w:tcPr>
          <w:p w14:paraId="0BEC6930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8BFB62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03780C5" w14:textId="77777777" w:rsidR="00896E72" w:rsidRDefault="00896E72" w:rsidP="006D2D3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0C53D8D1" w14:textId="77777777" w:rsidR="00896E72" w:rsidRDefault="00896E72" w:rsidP="006D2D3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07B175D6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59CF56D3" w14:textId="77777777" w:rsidTr="006D2D3D">
        <w:trPr>
          <w:trHeight w:val="2875"/>
        </w:trPr>
        <w:tc>
          <w:tcPr>
            <w:tcW w:w="1330" w:type="dxa"/>
            <w:vMerge/>
            <w:tcBorders>
              <w:top w:val="nil"/>
            </w:tcBorders>
          </w:tcPr>
          <w:p w14:paraId="7AD646C9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9668223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9B2898" w14:textId="77777777" w:rsidR="00896E72" w:rsidRDefault="00896E72" w:rsidP="006D2D3D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27712BAF" w14:textId="77777777" w:rsidR="00896E72" w:rsidRDefault="00896E72" w:rsidP="006D2D3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BA59198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</w:tbl>
    <w:p w14:paraId="0242B7FE" w14:textId="77777777" w:rsidR="00896E72" w:rsidRDefault="00896E72" w:rsidP="00896E72">
      <w:pPr>
        <w:rPr>
          <w:sz w:val="2"/>
          <w:szCs w:val="2"/>
        </w:rPr>
        <w:sectPr w:rsidR="00896E72">
          <w:pgSz w:w="16840" w:h="11910" w:orient="landscape"/>
          <w:pgMar w:top="880" w:right="620" w:bottom="82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0E476313" w14:textId="77777777" w:rsidTr="006D2D3D">
        <w:trPr>
          <w:trHeight w:val="242"/>
        </w:trPr>
        <w:tc>
          <w:tcPr>
            <w:tcW w:w="1330" w:type="dxa"/>
          </w:tcPr>
          <w:p w14:paraId="5E81A857" w14:textId="77777777" w:rsidR="00896E72" w:rsidRDefault="00896E72" w:rsidP="006D2D3D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1" w:type="dxa"/>
          </w:tcPr>
          <w:p w14:paraId="2F23F077" w14:textId="77777777" w:rsidR="00896E72" w:rsidRDefault="00896E72" w:rsidP="006D2D3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инфраструкту-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ры</w:t>
            </w:r>
          </w:p>
        </w:tc>
        <w:tc>
          <w:tcPr>
            <w:tcW w:w="2361" w:type="dxa"/>
          </w:tcPr>
          <w:p w14:paraId="10CCDD6D" w14:textId="77777777" w:rsidR="00896E72" w:rsidRDefault="00896E72" w:rsidP="006D2D3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1E574A0F" w14:textId="0CA03AF0" w:rsidR="00896E72" w:rsidRDefault="00A26487" w:rsidP="006D2D3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4039" w:type="dxa"/>
          </w:tcPr>
          <w:p w14:paraId="565CFC91" w14:textId="239EAD98" w:rsidR="00672754" w:rsidRPr="00672754" w:rsidRDefault="00672754" w:rsidP="00672754">
            <w:pPr>
              <w:pStyle w:val="TableParagraph"/>
              <w:ind w:right="167"/>
              <w:rPr>
                <w:sz w:val="20"/>
              </w:rPr>
            </w:pPr>
            <w:r w:rsidRPr="00672754">
              <w:rPr>
                <w:sz w:val="20"/>
              </w:rPr>
              <w:t xml:space="preserve">Пожарное депо (пожарное депо, молока, дикоросов, местное значение муниципального </w:t>
            </w:r>
            <w:r>
              <w:rPr>
                <w:sz w:val="20"/>
              </w:rPr>
              <w:t>района, Сельское поселение Аржаан</w:t>
            </w:r>
            <w:r w:rsidRPr="00672754">
              <w:rPr>
                <w:sz w:val="20"/>
              </w:rPr>
              <w:t>, планируемый к размещению) – 1 объект</w:t>
            </w:r>
          </w:p>
          <w:p w14:paraId="13537DB2" w14:textId="77777777" w:rsidR="00672754" w:rsidRDefault="00672754" w:rsidP="006D2D3D">
            <w:pPr>
              <w:pStyle w:val="TableParagraph"/>
              <w:ind w:left="109" w:right="167"/>
              <w:rPr>
                <w:sz w:val="20"/>
              </w:rPr>
            </w:pPr>
          </w:p>
          <w:p w14:paraId="2252BE8A" w14:textId="77777777" w:rsidR="00672754" w:rsidRPr="00672754" w:rsidRDefault="00672754" w:rsidP="00672754">
            <w:pPr>
              <w:pStyle w:val="TableParagraph"/>
              <w:spacing w:line="240" w:lineRule="exact"/>
              <w:ind w:left="109" w:right="288"/>
              <w:rPr>
                <w:sz w:val="20"/>
              </w:rPr>
            </w:pPr>
            <w:r w:rsidRPr="00672754">
              <w:rPr>
                <w:sz w:val="20"/>
              </w:rPr>
              <w:t>Трансформаторная подстанция (ТП) и линий электропередач</w:t>
            </w:r>
          </w:p>
          <w:p w14:paraId="5B6485CE" w14:textId="405317B2" w:rsidR="00672754" w:rsidRPr="00672754" w:rsidRDefault="00672754" w:rsidP="00672754">
            <w:pPr>
              <w:pStyle w:val="TableParagraph"/>
              <w:spacing w:line="240" w:lineRule="exact"/>
              <w:ind w:left="109" w:right="288"/>
              <w:rPr>
                <w:sz w:val="20"/>
              </w:rPr>
            </w:pPr>
            <w:r w:rsidRPr="00672754">
              <w:rPr>
                <w:sz w:val="20"/>
              </w:rPr>
              <w:t>(ТП и линии электропередач, Местное значение поселения, Планируемый к реконст</w:t>
            </w:r>
            <w:r>
              <w:rPr>
                <w:sz w:val="20"/>
              </w:rPr>
              <w:t>рукции, Сельское поселение Аржаан</w:t>
            </w:r>
            <w:r w:rsidRPr="00672754">
              <w:rPr>
                <w:sz w:val="20"/>
              </w:rPr>
              <w:t>, Мощность трансформаторов, МВ · A: 0.4, трансформаторов: 1, Напряжение, кВ:6) – 1 объект</w:t>
            </w:r>
          </w:p>
          <w:p w14:paraId="3A6E093A" w14:textId="77777777" w:rsidR="00672754" w:rsidRPr="00672754" w:rsidRDefault="00672754" w:rsidP="00672754">
            <w:pPr>
              <w:pStyle w:val="TableParagraph"/>
              <w:spacing w:line="240" w:lineRule="exact"/>
              <w:ind w:left="109" w:right="288"/>
              <w:rPr>
                <w:sz w:val="20"/>
              </w:rPr>
            </w:pPr>
          </w:p>
          <w:p w14:paraId="4F902DD0" w14:textId="3851749A" w:rsidR="00896E72" w:rsidRDefault="00672754" w:rsidP="00672754">
            <w:pPr>
              <w:pStyle w:val="TableParagraph"/>
              <w:spacing w:line="240" w:lineRule="exact"/>
              <w:ind w:left="109" w:right="288"/>
              <w:rPr>
                <w:sz w:val="20"/>
              </w:rPr>
            </w:pPr>
            <w:r w:rsidRPr="00672754">
              <w:rPr>
                <w:sz w:val="20"/>
              </w:rPr>
              <w:t>Прокладка линий электропередач 10 кВ для нового микрорайона и селитебных территорий (линии электропередач, Местное значение поселения, Планируемый к разм</w:t>
            </w:r>
            <w:r>
              <w:rPr>
                <w:sz w:val="20"/>
              </w:rPr>
              <w:t>ещению, Сельское поселение Аржаан</w:t>
            </w:r>
            <w:r w:rsidRPr="00672754">
              <w:rPr>
                <w:sz w:val="20"/>
              </w:rPr>
              <w:t>) – протяженность устанавливается на дальнейших стадиях проектирования.</w:t>
            </w:r>
          </w:p>
          <w:p w14:paraId="27F2FA69" w14:textId="77777777" w:rsidR="00672754" w:rsidRDefault="00672754" w:rsidP="00672754">
            <w:pPr>
              <w:pStyle w:val="TableParagraph"/>
              <w:spacing w:line="240" w:lineRule="exact"/>
              <w:ind w:right="288"/>
              <w:rPr>
                <w:sz w:val="20"/>
              </w:rPr>
            </w:pPr>
          </w:p>
          <w:p w14:paraId="16B0B436" w14:textId="13425558" w:rsidR="00672754" w:rsidRPr="00672754" w:rsidRDefault="00672754" w:rsidP="00672754">
            <w:pPr>
              <w:pStyle w:val="TableParagraph"/>
              <w:spacing w:line="240" w:lineRule="exact"/>
              <w:ind w:right="288"/>
              <w:rPr>
                <w:sz w:val="20"/>
              </w:rPr>
            </w:pPr>
            <w:r w:rsidRPr="00672754">
              <w:rPr>
                <w:sz w:val="20"/>
              </w:rPr>
              <w:t>Котельная (котельная, местное значение поселения, планируемый к реконструкции, с.</w:t>
            </w:r>
            <w:r>
              <w:rPr>
                <w:sz w:val="20"/>
              </w:rPr>
              <w:t>Аржаан) -3</w:t>
            </w:r>
            <w:r w:rsidRPr="00672754">
              <w:rPr>
                <w:sz w:val="20"/>
              </w:rPr>
              <w:t xml:space="preserve"> объекта.</w:t>
            </w:r>
          </w:p>
          <w:p w14:paraId="13FE401B" w14:textId="77777777" w:rsidR="00672754" w:rsidRPr="00672754" w:rsidRDefault="00672754" w:rsidP="00672754">
            <w:pPr>
              <w:pStyle w:val="TableParagraph"/>
              <w:spacing w:line="240" w:lineRule="exact"/>
              <w:ind w:left="109" w:right="288"/>
              <w:rPr>
                <w:sz w:val="20"/>
              </w:rPr>
            </w:pPr>
          </w:p>
          <w:p w14:paraId="1BEE0009" w14:textId="14E7990F" w:rsidR="00672754" w:rsidRPr="00672754" w:rsidRDefault="00672754" w:rsidP="00672754">
            <w:pPr>
              <w:pStyle w:val="TableParagraph"/>
              <w:spacing w:line="240" w:lineRule="exact"/>
              <w:ind w:right="288"/>
              <w:rPr>
                <w:sz w:val="20"/>
              </w:rPr>
            </w:pPr>
            <w:r w:rsidRPr="00672754">
              <w:rPr>
                <w:sz w:val="20"/>
              </w:rPr>
              <w:t xml:space="preserve">Центральный тепловой пункт (Центральная котельная, Местное значение поселения, Планируемый к размещению, с. </w:t>
            </w:r>
            <w:r>
              <w:rPr>
                <w:sz w:val="20"/>
              </w:rPr>
              <w:t>Аржаан</w:t>
            </w:r>
            <w:r w:rsidRPr="00672754">
              <w:rPr>
                <w:sz w:val="20"/>
              </w:rPr>
              <w:t>)- 1 объект</w:t>
            </w:r>
          </w:p>
          <w:p w14:paraId="148423E7" w14:textId="77777777" w:rsidR="00672754" w:rsidRPr="00672754" w:rsidRDefault="00672754" w:rsidP="00672754">
            <w:pPr>
              <w:pStyle w:val="TableParagraph"/>
              <w:spacing w:line="240" w:lineRule="exact"/>
              <w:ind w:left="109" w:right="288"/>
              <w:rPr>
                <w:sz w:val="20"/>
              </w:rPr>
            </w:pPr>
          </w:p>
          <w:p w14:paraId="4B2CBC7A" w14:textId="509DE044" w:rsidR="00672754" w:rsidRDefault="00672754" w:rsidP="00672754">
            <w:pPr>
              <w:pStyle w:val="TableParagraph"/>
              <w:spacing w:line="240" w:lineRule="exact"/>
              <w:ind w:left="109" w:right="288"/>
              <w:rPr>
                <w:sz w:val="20"/>
              </w:rPr>
            </w:pPr>
            <w:r w:rsidRPr="00672754">
              <w:rPr>
                <w:sz w:val="20"/>
              </w:rPr>
              <w:t xml:space="preserve">Тепловые сети (Тепловые сети, Местное значение, сельское поселение </w:t>
            </w:r>
            <w:r>
              <w:rPr>
                <w:sz w:val="20"/>
              </w:rPr>
              <w:t>Аржаан</w:t>
            </w:r>
            <w:r w:rsidRPr="00672754">
              <w:rPr>
                <w:sz w:val="20"/>
              </w:rPr>
              <w:t>, Планируемый к размещению)- 1 объект</w:t>
            </w:r>
          </w:p>
        </w:tc>
      </w:tr>
    </w:tbl>
    <w:p w14:paraId="46B509DA" w14:textId="77777777" w:rsidR="008C4660" w:rsidRDefault="008C4660" w:rsidP="00896E72"/>
    <w:sectPr w:rsidR="008C4660">
      <w:footerReference w:type="default" r:id="rId9"/>
      <w:type w:val="continuous"/>
      <w:pgSz w:w="16840" w:h="11910" w:orient="landscape"/>
      <w:pgMar w:top="980" w:right="620" w:bottom="820" w:left="92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38D9F" w14:textId="77777777" w:rsidR="00746FB7" w:rsidRDefault="00746FB7">
      <w:r>
        <w:separator/>
      </w:r>
    </w:p>
  </w:endnote>
  <w:endnote w:type="continuationSeparator" w:id="0">
    <w:p w14:paraId="1A8A27FB" w14:textId="77777777" w:rsidR="00746FB7" w:rsidRDefault="0074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98216" w14:textId="4780AF77" w:rsidR="006D2D3D" w:rsidRDefault="006D2D3D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1932B038" wp14:editId="0E5755BB">
              <wp:simplePos x="0" y="0"/>
              <wp:positionH relativeFrom="page">
                <wp:posOffset>6906260</wp:posOffset>
              </wp:positionH>
              <wp:positionV relativeFrom="page">
                <wp:posOffset>10150475</wp:posOffset>
              </wp:positionV>
              <wp:extent cx="165735" cy="194945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A391" w14:textId="77777777" w:rsidR="006D2D3D" w:rsidRDefault="006D2D3D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FB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543.8pt;margin-top:799.25pt;width:13.05pt;height:15.35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" filled="f" stroked="f">
              <v:textbox inset="0,0,0,0">
                <w:txbxContent>
                  <w:p w14:paraId="6683A391" w14:textId="77777777" w:rsidR="006D2D3D" w:rsidRDefault="006D2D3D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6FB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6ED1D" w14:textId="21CE943D" w:rsidR="006D2D3D" w:rsidRDefault="006D2D3D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736" behindDoc="1" locked="0" layoutInCell="1" allowOverlap="1" wp14:anchorId="489F03D9" wp14:editId="4F379150">
              <wp:simplePos x="0" y="0"/>
              <wp:positionH relativeFrom="page">
                <wp:posOffset>9962515</wp:posOffset>
              </wp:positionH>
              <wp:positionV relativeFrom="page">
                <wp:posOffset>7018655</wp:posOffset>
              </wp:positionV>
              <wp:extent cx="241300" cy="19494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E4C35" w14:textId="77777777" w:rsidR="006D2D3D" w:rsidRDefault="006D2D3D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0812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784.45pt;margin-top:552.65pt;width:19pt;height:15.35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Qb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" filled="f" stroked="f">
              <v:textbox inset="0,0,0,0">
                <w:txbxContent>
                  <w:p w14:paraId="636E4C35" w14:textId="77777777" w:rsidR="006D2D3D" w:rsidRDefault="006D2D3D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30812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2FF48" w14:textId="77777777" w:rsidR="00746FB7" w:rsidRDefault="00746FB7">
      <w:r>
        <w:separator/>
      </w:r>
    </w:p>
  </w:footnote>
  <w:footnote w:type="continuationSeparator" w:id="0">
    <w:p w14:paraId="2C13D06F" w14:textId="77777777" w:rsidR="00746FB7" w:rsidRDefault="0074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F6"/>
    <w:multiLevelType w:val="hybridMultilevel"/>
    <w:tmpl w:val="8A6248D8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26113"/>
    <w:multiLevelType w:val="hybridMultilevel"/>
    <w:tmpl w:val="A4665C74"/>
    <w:lvl w:ilvl="0" w:tplc="38FED8EA">
      <w:numFmt w:val="bullet"/>
      <w:lvlText w:val="–"/>
      <w:lvlJc w:val="left"/>
      <w:pPr>
        <w:ind w:left="1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6926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DB40A520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03A2754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4" w:tplc="4FCA77AA">
      <w:numFmt w:val="bullet"/>
      <w:lvlText w:val="•"/>
      <w:lvlJc w:val="left"/>
      <w:pPr>
        <w:ind w:left="4338" w:hanging="188"/>
      </w:pPr>
      <w:rPr>
        <w:rFonts w:hint="default"/>
        <w:lang w:val="ru-RU" w:eastAsia="en-US" w:bidi="ar-SA"/>
      </w:rPr>
    </w:lvl>
    <w:lvl w:ilvl="5" w:tplc="54FEED10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FCB8EACA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D35AAD84">
      <w:numFmt w:val="bullet"/>
      <w:lvlText w:val="•"/>
      <w:lvlJc w:val="left"/>
      <w:pPr>
        <w:ind w:left="7472" w:hanging="188"/>
      </w:pPr>
      <w:rPr>
        <w:rFonts w:hint="default"/>
        <w:lang w:val="ru-RU" w:eastAsia="en-US" w:bidi="ar-SA"/>
      </w:rPr>
    </w:lvl>
    <w:lvl w:ilvl="8" w:tplc="159A0CCE">
      <w:numFmt w:val="bullet"/>
      <w:lvlText w:val="•"/>
      <w:lvlJc w:val="left"/>
      <w:pPr>
        <w:ind w:left="8517" w:hanging="188"/>
      </w:pPr>
      <w:rPr>
        <w:rFonts w:hint="default"/>
        <w:lang w:val="ru-RU" w:eastAsia="en-US" w:bidi="ar-SA"/>
      </w:rPr>
    </w:lvl>
  </w:abstractNum>
  <w:abstractNum w:abstractNumId="2">
    <w:nsid w:val="07905454"/>
    <w:multiLevelType w:val="hybridMultilevel"/>
    <w:tmpl w:val="BE10E9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BB502E"/>
    <w:multiLevelType w:val="hybridMultilevel"/>
    <w:tmpl w:val="8902B744"/>
    <w:lvl w:ilvl="0" w:tplc="EB164C4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DF5D13"/>
    <w:multiLevelType w:val="hybridMultilevel"/>
    <w:tmpl w:val="D33C3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463B1"/>
    <w:multiLevelType w:val="hybridMultilevel"/>
    <w:tmpl w:val="935EE4BC"/>
    <w:lvl w:ilvl="0" w:tplc="EB164C4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30434C7"/>
    <w:multiLevelType w:val="hybridMultilevel"/>
    <w:tmpl w:val="F15CEC10"/>
    <w:lvl w:ilvl="0" w:tplc="BA00082C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1A2A6244"/>
    <w:multiLevelType w:val="hybridMultilevel"/>
    <w:tmpl w:val="474A791E"/>
    <w:lvl w:ilvl="0" w:tplc="041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8">
    <w:nsid w:val="1CCC7031"/>
    <w:multiLevelType w:val="hybridMultilevel"/>
    <w:tmpl w:val="F39C2CB6"/>
    <w:lvl w:ilvl="0" w:tplc="41E09242">
      <w:start w:val="1"/>
      <w:numFmt w:val="bullet"/>
      <w:lvlText w:val="−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DBE4BAE"/>
    <w:multiLevelType w:val="hybridMultilevel"/>
    <w:tmpl w:val="0D6E7DAA"/>
    <w:lvl w:ilvl="0" w:tplc="811A48F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CC427C0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4AEC92B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6FA69FB8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E266E000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151067A2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0E7C07C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1A686F1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5BCAB142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10">
    <w:nsid w:val="1E16572A"/>
    <w:multiLevelType w:val="hybridMultilevel"/>
    <w:tmpl w:val="78945480"/>
    <w:lvl w:ilvl="0" w:tplc="EB164C46">
      <w:start w:val="1"/>
      <w:numFmt w:val="bullet"/>
      <w:lvlText w:val="−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1E5F4B9C"/>
    <w:multiLevelType w:val="hybridMultilevel"/>
    <w:tmpl w:val="AFBA2526"/>
    <w:lvl w:ilvl="0" w:tplc="33662D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577DF"/>
    <w:multiLevelType w:val="hybridMultilevel"/>
    <w:tmpl w:val="FCB66F50"/>
    <w:lvl w:ilvl="0" w:tplc="DD86ED0C">
      <w:numFmt w:val="bullet"/>
      <w:lvlText w:val="–"/>
      <w:lvlJc w:val="left"/>
      <w:pPr>
        <w:ind w:left="313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3A2102C">
      <w:numFmt w:val="bullet"/>
      <w:lvlText w:val="•"/>
      <w:lvlJc w:val="left"/>
      <w:pPr>
        <w:ind w:left="1372" w:hanging="188"/>
      </w:pPr>
      <w:rPr>
        <w:rFonts w:hint="default"/>
        <w:lang w:val="ru-RU" w:eastAsia="ru-RU" w:bidi="ru-RU"/>
      </w:rPr>
    </w:lvl>
    <w:lvl w:ilvl="2" w:tplc="BFDAC70E">
      <w:numFmt w:val="bullet"/>
      <w:lvlText w:val="•"/>
      <w:lvlJc w:val="left"/>
      <w:pPr>
        <w:ind w:left="2425" w:hanging="188"/>
      </w:pPr>
      <w:rPr>
        <w:rFonts w:hint="default"/>
        <w:lang w:val="ru-RU" w:eastAsia="ru-RU" w:bidi="ru-RU"/>
      </w:rPr>
    </w:lvl>
    <w:lvl w:ilvl="3" w:tplc="EA52D47A">
      <w:numFmt w:val="bullet"/>
      <w:lvlText w:val="•"/>
      <w:lvlJc w:val="left"/>
      <w:pPr>
        <w:ind w:left="3477" w:hanging="188"/>
      </w:pPr>
      <w:rPr>
        <w:rFonts w:hint="default"/>
        <w:lang w:val="ru-RU" w:eastAsia="ru-RU" w:bidi="ru-RU"/>
      </w:rPr>
    </w:lvl>
    <w:lvl w:ilvl="4" w:tplc="D6808098">
      <w:numFmt w:val="bullet"/>
      <w:lvlText w:val="•"/>
      <w:lvlJc w:val="left"/>
      <w:pPr>
        <w:ind w:left="4530" w:hanging="188"/>
      </w:pPr>
      <w:rPr>
        <w:rFonts w:hint="default"/>
        <w:lang w:val="ru-RU" w:eastAsia="ru-RU" w:bidi="ru-RU"/>
      </w:rPr>
    </w:lvl>
    <w:lvl w:ilvl="5" w:tplc="BD84E7D8">
      <w:numFmt w:val="bullet"/>
      <w:lvlText w:val="•"/>
      <w:lvlJc w:val="left"/>
      <w:pPr>
        <w:ind w:left="5583" w:hanging="188"/>
      </w:pPr>
      <w:rPr>
        <w:rFonts w:hint="default"/>
        <w:lang w:val="ru-RU" w:eastAsia="ru-RU" w:bidi="ru-RU"/>
      </w:rPr>
    </w:lvl>
    <w:lvl w:ilvl="6" w:tplc="FE48C94C">
      <w:numFmt w:val="bullet"/>
      <w:lvlText w:val="•"/>
      <w:lvlJc w:val="left"/>
      <w:pPr>
        <w:ind w:left="6635" w:hanging="188"/>
      </w:pPr>
      <w:rPr>
        <w:rFonts w:hint="default"/>
        <w:lang w:val="ru-RU" w:eastAsia="ru-RU" w:bidi="ru-RU"/>
      </w:rPr>
    </w:lvl>
    <w:lvl w:ilvl="7" w:tplc="11949D1E">
      <w:numFmt w:val="bullet"/>
      <w:lvlText w:val="•"/>
      <w:lvlJc w:val="left"/>
      <w:pPr>
        <w:ind w:left="7688" w:hanging="188"/>
      </w:pPr>
      <w:rPr>
        <w:rFonts w:hint="default"/>
        <w:lang w:val="ru-RU" w:eastAsia="ru-RU" w:bidi="ru-RU"/>
      </w:rPr>
    </w:lvl>
    <w:lvl w:ilvl="8" w:tplc="F9B06D92">
      <w:numFmt w:val="bullet"/>
      <w:lvlText w:val="•"/>
      <w:lvlJc w:val="left"/>
      <w:pPr>
        <w:ind w:left="8741" w:hanging="188"/>
      </w:pPr>
      <w:rPr>
        <w:rFonts w:hint="default"/>
        <w:lang w:val="ru-RU" w:eastAsia="ru-RU" w:bidi="ru-RU"/>
      </w:rPr>
    </w:lvl>
  </w:abstractNum>
  <w:abstractNum w:abstractNumId="13">
    <w:nsid w:val="2A287D14"/>
    <w:multiLevelType w:val="hybridMultilevel"/>
    <w:tmpl w:val="1562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680734"/>
    <w:multiLevelType w:val="hybridMultilevel"/>
    <w:tmpl w:val="FB00BA0A"/>
    <w:lvl w:ilvl="0" w:tplc="CB32F5F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2B406EA7"/>
    <w:multiLevelType w:val="hybridMultilevel"/>
    <w:tmpl w:val="BB14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5B02BF"/>
    <w:multiLevelType w:val="hybridMultilevel"/>
    <w:tmpl w:val="1562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272671"/>
    <w:multiLevelType w:val="hybridMultilevel"/>
    <w:tmpl w:val="C75A6866"/>
    <w:lvl w:ilvl="0" w:tplc="41E09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A5DB2"/>
    <w:multiLevelType w:val="hybridMultilevel"/>
    <w:tmpl w:val="888A7DF4"/>
    <w:lvl w:ilvl="0" w:tplc="775455BC">
      <w:start w:val="1"/>
      <w:numFmt w:val="decimal"/>
      <w:lvlText w:val="%1"/>
      <w:lvlJc w:val="left"/>
      <w:pPr>
        <w:ind w:left="585" w:hanging="433"/>
      </w:pPr>
      <w:rPr>
        <w:rFonts w:ascii="Tahoma" w:eastAsia="Tahoma" w:hAnsi="Tahoma" w:cs="Tahoma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4CE9996">
      <w:start w:val="1"/>
      <w:numFmt w:val="decimal"/>
      <w:lvlText w:val="%2)"/>
      <w:lvlJc w:val="left"/>
      <w:pPr>
        <w:ind w:left="152" w:hanging="29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200CE8A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3" w:tplc="2AD229D4">
      <w:numFmt w:val="bullet"/>
      <w:lvlText w:val="•"/>
      <w:lvlJc w:val="left"/>
      <w:pPr>
        <w:ind w:left="2808" w:hanging="291"/>
      </w:pPr>
      <w:rPr>
        <w:rFonts w:hint="default"/>
        <w:lang w:val="ru-RU" w:eastAsia="en-US" w:bidi="ar-SA"/>
      </w:rPr>
    </w:lvl>
    <w:lvl w:ilvl="4" w:tplc="3698BA00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5" w:tplc="02106EE0">
      <w:numFmt w:val="bullet"/>
      <w:lvlText w:val="•"/>
      <w:lvlJc w:val="left"/>
      <w:pPr>
        <w:ind w:left="5036" w:hanging="291"/>
      </w:pPr>
      <w:rPr>
        <w:rFonts w:hint="default"/>
        <w:lang w:val="ru-RU" w:eastAsia="en-US" w:bidi="ar-SA"/>
      </w:rPr>
    </w:lvl>
    <w:lvl w:ilvl="6" w:tplc="E524126A">
      <w:numFmt w:val="bullet"/>
      <w:lvlText w:val="•"/>
      <w:lvlJc w:val="left"/>
      <w:pPr>
        <w:ind w:left="6150" w:hanging="291"/>
      </w:pPr>
      <w:rPr>
        <w:rFonts w:hint="default"/>
        <w:lang w:val="ru-RU" w:eastAsia="en-US" w:bidi="ar-SA"/>
      </w:rPr>
    </w:lvl>
    <w:lvl w:ilvl="7" w:tplc="CEAC3638">
      <w:numFmt w:val="bullet"/>
      <w:lvlText w:val="•"/>
      <w:lvlJc w:val="left"/>
      <w:pPr>
        <w:ind w:left="7264" w:hanging="291"/>
      </w:pPr>
      <w:rPr>
        <w:rFonts w:hint="default"/>
        <w:lang w:val="ru-RU" w:eastAsia="en-US" w:bidi="ar-SA"/>
      </w:rPr>
    </w:lvl>
    <w:lvl w:ilvl="8" w:tplc="4C3C03A2">
      <w:numFmt w:val="bullet"/>
      <w:lvlText w:val="•"/>
      <w:lvlJc w:val="left"/>
      <w:pPr>
        <w:ind w:left="8378" w:hanging="291"/>
      </w:pPr>
      <w:rPr>
        <w:rFonts w:hint="default"/>
        <w:lang w:val="ru-RU" w:eastAsia="en-US" w:bidi="ar-SA"/>
      </w:rPr>
    </w:lvl>
  </w:abstractNum>
  <w:abstractNum w:abstractNumId="19">
    <w:nsid w:val="3EB01FF8"/>
    <w:multiLevelType w:val="hybridMultilevel"/>
    <w:tmpl w:val="7116CF68"/>
    <w:lvl w:ilvl="0" w:tplc="A7563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2E08C0"/>
    <w:multiLevelType w:val="hybridMultilevel"/>
    <w:tmpl w:val="DFCA0888"/>
    <w:lvl w:ilvl="0" w:tplc="EB164C46">
      <w:start w:val="1"/>
      <w:numFmt w:val="bullet"/>
      <w:lvlText w:val="−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44B52520"/>
    <w:multiLevelType w:val="hybridMultilevel"/>
    <w:tmpl w:val="05DC105C"/>
    <w:lvl w:ilvl="0" w:tplc="41E09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34D24"/>
    <w:multiLevelType w:val="hybridMultilevel"/>
    <w:tmpl w:val="836078F4"/>
    <w:lvl w:ilvl="0" w:tplc="C4DCE202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4B57C3"/>
    <w:multiLevelType w:val="hybridMultilevel"/>
    <w:tmpl w:val="4B6CC53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C645930"/>
    <w:multiLevelType w:val="hybridMultilevel"/>
    <w:tmpl w:val="7AAA51B4"/>
    <w:lvl w:ilvl="0" w:tplc="56847BB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5863F4"/>
    <w:multiLevelType w:val="hybridMultilevel"/>
    <w:tmpl w:val="91527AF8"/>
    <w:lvl w:ilvl="0" w:tplc="33662DC4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150EE9"/>
    <w:multiLevelType w:val="hybridMultilevel"/>
    <w:tmpl w:val="5C0C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1234E"/>
    <w:multiLevelType w:val="hybridMultilevel"/>
    <w:tmpl w:val="23DCF418"/>
    <w:lvl w:ilvl="0" w:tplc="77520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5100B"/>
    <w:multiLevelType w:val="multilevel"/>
    <w:tmpl w:val="59628860"/>
    <w:lvl w:ilvl="0">
      <w:start w:val="2"/>
      <w:numFmt w:val="decimal"/>
      <w:lvlText w:val="%1"/>
      <w:lvlJc w:val="left"/>
      <w:pPr>
        <w:ind w:left="79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1" w:hanging="579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9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8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8" w:hanging="579"/>
      </w:pPr>
      <w:rPr>
        <w:rFonts w:hint="default"/>
        <w:lang w:val="ru-RU" w:eastAsia="en-US" w:bidi="ar-SA"/>
      </w:rPr>
    </w:lvl>
  </w:abstractNum>
  <w:abstractNum w:abstractNumId="29">
    <w:nsid w:val="561D6A0A"/>
    <w:multiLevelType w:val="hybridMultilevel"/>
    <w:tmpl w:val="7834DC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6B45F6"/>
    <w:multiLevelType w:val="hybridMultilevel"/>
    <w:tmpl w:val="60BED750"/>
    <w:lvl w:ilvl="0" w:tplc="C05C13B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1101EEA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6992768E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BAE2F434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2E82A53E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BE64B4F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E25EE11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793EE68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8B327F4A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31">
    <w:nsid w:val="5DC0522B"/>
    <w:multiLevelType w:val="hybridMultilevel"/>
    <w:tmpl w:val="A4223164"/>
    <w:lvl w:ilvl="0" w:tplc="EB164C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21628"/>
    <w:multiLevelType w:val="hybridMultilevel"/>
    <w:tmpl w:val="4CE687B6"/>
    <w:lvl w:ilvl="0" w:tplc="EB164C4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6DA1373"/>
    <w:multiLevelType w:val="multilevel"/>
    <w:tmpl w:val="8BE8E18C"/>
    <w:lvl w:ilvl="0">
      <w:start w:val="1"/>
      <w:numFmt w:val="decimal"/>
      <w:lvlText w:val="%1"/>
      <w:lvlJc w:val="left"/>
      <w:pPr>
        <w:ind w:left="436" w:hanging="284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9" w:hanging="425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1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25"/>
      </w:pPr>
      <w:rPr>
        <w:rFonts w:hint="default"/>
        <w:lang w:val="ru-RU" w:eastAsia="en-US" w:bidi="ar-SA"/>
      </w:rPr>
    </w:lvl>
  </w:abstractNum>
  <w:abstractNum w:abstractNumId="34">
    <w:nsid w:val="677F3FD4"/>
    <w:multiLevelType w:val="hybridMultilevel"/>
    <w:tmpl w:val="7834DC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941645"/>
    <w:multiLevelType w:val="hybridMultilevel"/>
    <w:tmpl w:val="29F029C0"/>
    <w:lvl w:ilvl="0" w:tplc="41E09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548D1"/>
    <w:multiLevelType w:val="hybridMultilevel"/>
    <w:tmpl w:val="E2708190"/>
    <w:lvl w:ilvl="0" w:tplc="9FBEB87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B4349"/>
    <w:multiLevelType w:val="hybridMultilevel"/>
    <w:tmpl w:val="FB5245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0BB7C56"/>
    <w:multiLevelType w:val="multilevel"/>
    <w:tmpl w:val="5EE8672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7BAA7C02"/>
    <w:multiLevelType w:val="hybridMultilevel"/>
    <w:tmpl w:val="1562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28"/>
  </w:num>
  <w:num w:numId="4">
    <w:abstractNumId w:val="1"/>
  </w:num>
  <w:num w:numId="5">
    <w:abstractNumId w:val="18"/>
  </w:num>
  <w:num w:numId="6">
    <w:abstractNumId w:val="33"/>
  </w:num>
  <w:num w:numId="7">
    <w:abstractNumId w:val="12"/>
  </w:num>
  <w:num w:numId="8">
    <w:abstractNumId w:val="6"/>
  </w:num>
  <w:num w:numId="9">
    <w:abstractNumId w:val="38"/>
  </w:num>
  <w:num w:numId="10">
    <w:abstractNumId w:val="15"/>
  </w:num>
  <w:num w:numId="11">
    <w:abstractNumId w:val="4"/>
  </w:num>
  <w:num w:numId="12">
    <w:abstractNumId w:val="7"/>
  </w:num>
  <w:num w:numId="13">
    <w:abstractNumId w:val="26"/>
  </w:num>
  <w:num w:numId="14">
    <w:abstractNumId w:val="37"/>
  </w:num>
  <w:num w:numId="15">
    <w:abstractNumId w:val="24"/>
  </w:num>
  <w:num w:numId="16">
    <w:abstractNumId w:val="11"/>
  </w:num>
  <w:num w:numId="17">
    <w:abstractNumId w:val="39"/>
  </w:num>
  <w:num w:numId="18">
    <w:abstractNumId w:val="13"/>
  </w:num>
  <w:num w:numId="19">
    <w:abstractNumId w:val="16"/>
  </w:num>
  <w:num w:numId="20">
    <w:abstractNumId w:val="34"/>
  </w:num>
  <w:num w:numId="21">
    <w:abstractNumId w:val="29"/>
  </w:num>
  <w:num w:numId="22">
    <w:abstractNumId w:val="22"/>
  </w:num>
  <w:num w:numId="23">
    <w:abstractNumId w:val="25"/>
  </w:num>
  <w:num w:numId="24">
    <w:abstractNumId w:val="27"/>
  </w:num>
  <w:num w:numId="25">
    <w:abstractNumId w:val="23"/>
  </w:num>
  <w:num w:numId="26">
    <w:abstractNumId w:val="19"/>
  </w:num>
  <w:num w:numId="27">
    <w:abstractNumId w:val="2"/>
  </w:num>
  <w:num w:numId="28">
    <w:abstractNumId w:val="17"/>
  </w:num>
  <w:num w:numId="29">
    <w:abstractNumId w:val="21"/>
  </w:num>
  <w:num w:numId="30">
    <w:abstractNumId w:val="35"/>
  </w:num>
  <w:num w:numId="31">
    <w:abstractNumId w:val="31"/>
  </w:num>
  <w:num w:numId="32">
    <w:abstractNumId w:val="8"/>
  </w:num>
  <w:num w:numId="33">
    <w:abstractNumId w:val="32"/>
  </w:num>
  <w:num w:numId="34">
    <w:abstractNumId w:val="3"/>
  </w:num>
  <w:num w:numId="35">
    <w:abstractNumId w:val="10"/>
  </w:num>
  <w:num w:numId="36">
    <w:abstractNumId w:val="20"/>
  </w:num>
  <w:num w:numId="37">
    <w:abstractNumId w:val="5"/>
  </w:num>
  <w:num w:numId="38">
    <w:abstractNumId w:val="31"/>
  </w:num>
  <w:num w:numId="39">
    <w:abstractNumId w:val="36"/>
  </w:num>
  <w:num w:numId="40">
    <w:abstractNumId w:val="8"/>
  </w:num>
  <w:num w:numId="41">
    <w:abstractNumId w:val="32"/>
  </w:num>
  <w:num w:numId="42">
    <w:abstractNumId w:val="10"/>
  </w:num>
  <w:num w:numId="43">
    <w:abstractNumId w:val="5"/>
  </w:num>
  <w:num w:numId="44">
    <w:abstractNumId w:val="20"/>
  </w:num>
  <w:num w:numId="45">
    <w:abstractNumId w:val="0"/>
  </w:num>
  <w:num w:numId="46">
    <w:abstractNumId w:val="1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0E"/>
    <w:rsid w:val="00094C3B"/>
    <w:rsid w:val="00100025"/>
    <w:rsid w:val="00253A29"/>
    <w:rsid w:val="002B5233"/>
    <w:rsid w:val="0030117D"/>
    <w:rsid w:val="003075C1"/>
    <w:rsid w:val="003E1CB8"/>
    <w:rsid w:val="00470805"/>
    <w:rsid w:val="00530812"/>
    <w:rsid w:val="00594DDC"/>
    <w:rsid w:val="00656C07"/>
    <w:rsid w:val="00672754"/>
    <w:rsid w:val="006808F0"/>
    <w:rsid w:val="00682EBB"/>
    <w:rsid w:val="006B1D86"/>
    <w:rsid w:val="006D2D3D"/>
    <w:rsid w:val="0072570E"/>
    <w:rsid w:val="00746FB7"/>
    <w:rsid w:val="00790602"/>
    <w:rsid w:val="00896E72"/>
    <w:rsid w:val="008B09F0"/>
    <w:rsid w:val="008C4660"/>
    <w:rsid w:val="00925A2D"/>
    <w:rsid w:val="00A26487"/>
    <w:rsid w:val="00A26906"/>
    <w:rsid w:val="00A73670"/>
    <w:rsid w:val="00A87915"/>
    <w:rsid w:val="00BA4417"/>
    <w:rsid w:val="00C43C6A"/>
    <w:rsid w:val="00C80640"/>
    <w:rsid w:val="00C92F66"/>
    <w:rsid w:val="00CD19B5"/>
    <w:rsid w:val="00EF04D8"/>
    <w:rsid w:val="00F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C6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5">
    <w:name w:val="List Paragraph"/>
    <w:basedOn w:val="a"/>
    <w:link w:val="a6"/>
    <w:uiPriority w:val="34"/>
    <w:qFormat/>
    <w:pPr>
      <w:spacing w:before="61"/>
      <w:ind w:left="152" w:firstLine="566"/>
      <w:jc w:val="both"/>
    </w:pPr>
  </w:style>
  <w:style w:type="character" w:customStyle="1" w:styleId="a6">
    <w:name w:val="Абзац списка Знак"/>
    <w:link w:val="a5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S">
    <w:name w:val="S_Обычный"/>
    <w:basedOn w:val="a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7">
    <w:name w:val="List Number"/>
    <w:basedOn w:val="a"/>
    <w:rsid w:val="008C4660"/>
    <w:pPr>
      <w:widowControl/>
      <w:tabs>
        <w:tab w:val="left" w:pos="993"/>
      </w:tabs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7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shadow/>
      <w:color w:val="0070C0"/>
      <w:sz w:val="24"/>
      <w:szCs w:val="28"/>
      <w:lang w:val="x-none" w:eastAsia="ru-RU"/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shadow/>
      <w:color w:val="0070C0"/>
      <w:sz w:val="24"/>
      <w:szCs w:val="28"/>
      <w:lang w:val="x-none" w:eastAsia="ru-RU"/>
    </w:rPr>
  </w:style>
  <w:style w:type="paragraph" w:styleId="ac">
    <w:name w:val="header"/>
    <w:aliases w:val="ВерхКолонтитул, Знак4,Знак4"/>
    <w:basedOn w:val="a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0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0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af4">
    <w:name w:val="Название Знак"/>
    <w:link w:val="af5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5">
    <w:name w:val="Title"/>
    <w:basedOn w:val="a"/>
    <w:next w:val="a"/>
    <w:link w:val="af4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6">
    <w:name w:val="Абзац"/>
    <w:basedOn w:val="a"/>
    <w:link w:val="af7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Абзац Знак"/>
    <w:link w:val="af6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Содержание"/>
    <w:basedOn w:val="a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9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b">
    <w:name w:val="annotation text"/>
    <w:basedOn w:val="a"/>
    <w:link w:val="afa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C4660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e">
    <w:name w:val="Заголовок Знак"/>
    <w:basedOn w:val="a0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f">
    <w:name w:val="TOC Heading"/>
    <w:basedOn w:val="1"/>
    <w:next w:val="a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5">
    <w:name w:val="List Paragraph"/>
    <w:basedOn w:val="a"/>
    <w:link w:val="a6"/>
    <w:uiPriority w:val="34"/>
    <w:qFormat/>
    <w:pPr>
      <w:spacing w:before="61"/>
      <w:ind w:left="152" w:firstLine="566"/>
      <w:jc w:val="both"/>
    </w:pPr>
  </w:style>
  <w:style w:type="character" w:customStyle="1" w:styleId="a6">
    <w:name w:val="Абзац списка Знак"/>
    <w:link w:val="a5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S">
    <w:name w:val="S_Обычный"/>
    <w:basedOn w:val="a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7">
    <w:name w:val="List Number"/>
    <w:basedOn w:val="a"/>
    <w:rsid w:val="008C4660"/>
    <w:pPr>
      <w:widowControl/>
      <w:tabs>
        <w:tab w:val="left" w:pos="993"/>
      </w:tabs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7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shadow/>
      <w:color w:val="0070C0"/>
      <w:sz w:val="24"/>
      <w:szCs w:val="28"/>
      <w:lang w:val="x-none" w:eastAsia="ru-RU"/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shadow/>
      <w:color w:val="0070C0"/>
      <w:sz w:val="24"/>
      <w:szCs w:val="28"/>
      <w:lang w:val="x-none" w:eastAsia="ru-RU"/>
    </w:rPr>
  </w:style>
  <w:style w:type="paragraph" w:styleId="ac">
    <w:name w:val="header"/>
    <w:aliases w:val="ВерхКолонтитул, Знак4,Знак4"/>
    <w:basedOn w:val="a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0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0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af4">
    <w:name w:val="Название Знак"/>
    <w:link w:val="af5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5">
    <w:name w:val="Title"/>
    <w:basedOn w:val="a"/>
    <w:next w:val="a"/>
    <w:link w:val="af4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6">
    <w:name w:val="Абзац"/>
    <w:basedOn w:val="a"/>
    <w:link w:val="af7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Абзац Знак"/>
    <w:link w:val="af6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Содержание"/>
    <w:basedOn w:val="a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9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b">
    <w:name w:val="annotation text"/>
    <w:basedOn w:val="a"/>
    <w:link w:val="afa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C4660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e">
    <w:name w:val="Заголовок Знак"/>
    <w:basedOn w:val="a0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f">
    <w:name w:val="TOC Heading"/>
    <w:basedOn w:val="1"/>
    <w:next w:val="a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Фигуренко Татьяна Львовна</dc:creator>
  <cp:lastModifiedBy>Ооржак Алтынай Юрьевна</cp:lastModifiedBy>
  <cp:revision>10</cp:revision>
  <cp:lastPrinted>2021-10-22T09:57:00Z</cp:lastPrinted>
  <dcterms:created xsi:type="dcterms:W3CDTF">2021-10-21T11:14:00Z</dcterms:created>
  <dcterms:modified xsi:type="dcterms:W3CDTF">2023-08-28T08:45:00Z</dcterms:modified>
</cp:coreProperties>
</file>