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       АДМИНИСТРАЦИЯ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 СУМОНА ХАДЫНСКИЙ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Пий-Хемского кожууна 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ул. Маады Парынмаа 22,                                                                                          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B4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1C">
        <w:rPr>
          <w:rFonts w:ascii="Times New Roman" w:hAnsi="Times New Roman" w:cs="Times New Roman"/>
          <w:sz w:val="28"/>
          <w:szCs w:val="28"/>
        </w:rPr>
        <w:t xml:space="preserve">         таксофон (839435) 21801                                                                                                              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1C">
        <w:rPr>
          <w:rFonts w:ascii="Times New Roman" w:hAnsi="Times New Roman" w:cs="Times New Roman"/>
          <w:sz w:val="28"/>
          <w:szCs w:val="28"/>
        </w:rPr>
        <w:t xml:space="preserve">   ИНН 1702001173 ОГРН 1021700540608</w:t>
      </w:r>
    </w:p>
    <w:p w:rsidR="006547A1" w:rsidRPr="00DB441C" w:rsidRDefault="006547A1" w:rsidP="00DB44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1C">
        <w:rPr>
          <w:rFonts w:ascii="Times New Roman" w:hAnsi="Times New Roman" w:cs="Times New Roman"/>
          <w:sz w:val="28"/>
          <w:szCs w:val="28"/>
        </w:rPr>
        <w:t xml:space="preserve">                     ОКПО 05316647</w:t>
      </w:r>
    </w:p>
    <w:p w:rsidR="006547A1" w:rsidRDefault="006547A1" w:rsidP="00DB441C">
      <w:pPr>
        <w:pStyle w:val="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47A1" w:rsidRDefault="006547A1" w:rsidP="00DB441C">
      <w:pPr>
        <w:pStyle w:val="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нормативно-правовых актов </w:t>
      </w:r>
    </w:p>
    <w:p w:rsidR="006547A1" w:rsidRPr="00DB441C" w:rsidRDefault="006547A1" w:rsidP="00DB441C">
      <w:pPr>
        <w:pStyle w:val="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6"/>
        <w:gridCol w:w="15"/>
        <w:gridCol w:w="13"/>
        <w:gridCol w:w="13"/>
        <w:gridCol w:w="1476"/>
        <w:gridCol w:w="3012"/>
        <w:gridCol w:w="3943"/>
      </w:tblGrid>
      <w:tr w:rsidR="006547A1" w:rsidRPr="00FF45DB"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нормативно-правового акта</w:t>
            </w:r>
          </w:p>
        </w:tc>
        <w:tc>
          <w:tcPr>
            <w:tcW w:w="3943" w:type="dxa"/>
          </w:tcPr>
          <w:p w:rsidR="006547A1" w:rsidRPr="00DB441C" w:rsidRDefault="006547A1" w:rsidP="002C034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6547A1" w:rsidRPr="00FF45DB"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 принятии мер по обеспечению пожарной безопасности на территории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 Пий-Хемского кожууна</w:t>
            </w:r>
          </w:p>
        </w:tc>
      </w:tr>
      <w:tr w:rsidR="006547A1" w:rsidRPr="00FF45DB"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предупреждению и ликвидации чрезвычайных ситуаций и обеспечению пожарной безопасности на территории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817DC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и тушению пожаров населенных пунктах, на объектах сельского хозяйства и предупреждения гибели людей от пожаров на территории сумона Хадынский</w:t>
            </w:r>
          </w:p>
        </w:tc>
      </w:tr>
      <w:tr w:rsidR="006547A1" w:rsidRPr="00FF45DB"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 создании об эвакуационной комиссии муниципального образования на территории сельского поселения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20.03.2014</w:t>
            </w:r>
          </w:p>
        </w:tc>
        <w:tc>
          <w:tcPr>
            <w:tcW w:w="3012" w:type="dxa"/>
          </w:tcPr>
          <w:p w:rsidR="006547A1" w:rsidRPr="00DB441C" w:rsidRDefault="006547A1" w:rsidP="004D19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постоянно действующей рабочей группе антитеррористической комиссии сельского поселения сумона</w:t>
            </w:r>
          </w:p>
        </w:tc>
      </w:tr>
      <w:tr w:rsidR="006547A1" w:rsidRPr="00FF45DB"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Правилами </w:t>
            </w:r>
            <w:r w:rsidRPr="00DB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 в лесах, утвержденных постановлением Правительства Российской Федерации от 30.06.2007г.№417 «Об утверждении Правил пожарной безопасности в лесах», ВЗ от 10.01.2002г.№7 «Об охране окружающей среды» и в целях снижения риска возникновения ЧС, связанных с природными пожарами на территории сельского поселения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6547A1" w:rsidRPr="00DB441C" w:rsidRDefault="006547A1" w:rsidP="004D19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6547A1" w:rsidRDefault="0065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в области охраны окружающей среды на территории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умона Хадынский Пий-Хемского кожууна</w:t>
            </w:r>
          </w:p>
        </w:tc>
      </w:tr>
      <w:tr w:rsidR="006547A1" w:rsidRPr="00FF45DB"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47A1" w:rsidRPr="00DB441C" w:rsidRDefault="006547A1" w:rsidP="00B470C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6547A1" w:rsidRDefault="0065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547A1" w:rsidRPr="00DB441C" w:rsidRDefault="006547A1" w:rsidP="002C034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комплексной муниципальной  программы «Противодействие экстремизму и профилактика терроризма на территории сельского поселения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6547A1" w:rsidRDefault="0065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817DC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администрации сумона Хадынский на 2014год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817DC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долгосрочной программы «Охран окружающей среды на территории сумона Хадынский на 2014-2016гг»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окружающей среды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сумона Хадынский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547A1" w:rsidRPr="00DB441C" w:rsidRDefault="006547A1" w:rsidP="004D19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14.04.2014</w:t>
            </w:r>
          </w:p>
        </w:tc>
        <w:tc>
          <w:tcPr>
            <w:tcW w:w="3012" w:type="dxa"/>
          </w:tcPr>
          <w:p w:rsidR="006547A1" w:rsidRPr="00DB441C" w:rsidRDefault="006547A1" w:rsidP="004D19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итогов социально-экономического развития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границ </w:t>
            </w:r>
            <w:r w:rsidRPr="00DB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прилегающих к некоторым организациям и объектам территорий,  на которых не допускается розничная продажа алкогольной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правила благоустройства на территории сельского поселения сумона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Хадынский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Default="0065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бращении отходов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уничтожении дикорастущей конопли на территории сумона</w:t>
            </w:r>
          </w:p>
        </w:tc>
      </w:tr>
      <w:tr w:rsidR="006547A1" w:rsidRPr="00FF45DB"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547A1" w:rsidRPr="00DB441C" w:rsidRDefault="006547A1" w:rsidP="0062232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от 08.04.2014г «Об утверждении муниципальной, долгосрочной целевой программы «Охрана окружающей среды на территории сумона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адынский</w:t>
            </w:r>
          </w:p>
        </w:tc>
      </w:tr>
      <w:tr w:rsidR="006547A1" w:rsidRPr="00FF45DB">
        <w:tc>
          <w:tcPr>
            <w:tcW w:w="1646" w:type="dxa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от 15.03.2012г. №6 «Об утверждении Порядка разработки, утверждения и реализации муниципальных и долгосрочных целевых программ сумона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адынский</w:t>
            </w:r>
          </w:p>
        </w:tc>
      </w:tr>
      <w:tr w:rsidR="006547A1" w:rsidRPr="00FF45DB">
        <w:tc>
          <w:tcPr>
            <w:tcW w:w="1646" w:type="dxa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администрацией сельского поселения сумона Хадынский полномочий по внутреннему муниципальному финансовому контролю</w:t>
            </w:r>
          </w:p>
        </w:tc>
      </w:tr>
      <w:tr w:rsidR="006547A1" w:rsidRPr="00FF45DB">
        <w:tc>
          <w:tcPr>
            <w:tcW w:w="1646" w:type="dxa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6547A1" w:rsidRPr="00DB441C" w:rsidRDefault="006547A1" w:rsidP="002C03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управленческих кадров администрации сельского поселения сумона Хадынский</w:t>
            </w:r>
          </w:p>
        </w:tc>
      </w:tr>
      <w:tr w:rsidR="006547A1" w:rsidRPr="00FF45DB">
        <w:tc>
          <w:tcPr>
            <w:tcW w:w="1646" w:type="dxa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 01 января 2014г. на 6 процентов обеспечиваемой за счет  средств местного бюджета оплаты труда</w:t>
            </w:r>
          </w:p>
        </w:tc>
      </w:tr>
      <w:tr w:rsidR="006547A1" w:rsidRPr="00FF45DB">
        <w:tc>
          <w:tcPr>
            <w:tcW w:w="1646" w:type="dxa"/>
            <w:tcBorders>
              <w:righ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3012" w:type="dxa"/>
          </w:tcPr>
          <w:p w:rsidR="006547A1" w:rsidRPr="00DB441C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DB0C93" w:rsidRDefault="006547A1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DB0C93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управленческих кадров </w:t>
            </w:r>
          </w:p>
          <w:p w:rsidR="006547A1" w:rsidRPr="00DB441C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</w:t>
            </w:r>
            <w:r w:rsidR="006547A1" w:rsidRPr="00DB441C">
              <w:rPr>
                <w:rFonts w:ascii="Times New Roman" w:hAnsi="Times New Roman" w:cs="Times New Roman"/>
                <w:sz w:val="28"/>
                <w:szCs w:val="28"/>
              </w:rPr>
              <w:t>министрации сельского поселения сумона Хадынский</w:t>
            </w:r>
          </w:p>
        </w:tc>
      </w:tr>
      <w:tr w:rsidR="00DB0C93" w:rsidRPr="00FF45DB">
        <w:tc>
          <w:tcPr>
            <w:tcW w:w="1646" w:type="dxa"/>
            <w:tcBorders>
              <w:right w:val="single" w:sz="4" w:space="0" w:color="auto"/>
            </w:tcBorders>
          </w:tcPr>
          <w:p w:rsidR="00DB0C93" w:rsidRPr="00DB441C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04.06.2014</w:t>
            </w:r>
          </w:p>
        </w:tc>
        <w:tc>
          <w:tcPr>
            <w:tcW w:w="3012" w:type="dxa"/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DB0C93" w:rsidRPr="00DB441C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антикоррупционной экспертизе муниципальных правовых актов и проектов муниципальных нормативных правовых актов администрации сумона Хадынский Пий-Хемского кожууна»</w:t>
            </w:r>
          </w:p>
        </w:tc>
      </w:tr>
      <w:tr w:rsidR="00DB0C93" w:rsidRPr="00FF45DB">
        <w:tc>
          <w:tcPr>
            <w:tcW w:w="1646" w:type="dxa"/>
            <w:tcBorders>
              <w:righ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3012" w:type="dxa"/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и сроках рассмотрения обращений граждан</w:t>
            </w:r>
          </w:p>
        </w:tc>
      </w:tr>
      <w:tr w:rsidR="00DB0C93" w:rsidRPr="00FF45DB">
        <w:tc>
          <w:tcPr>
            <w:tcW w:w="1646" w:type="dxa"/>
            <w:tcBorders>
              <w:righ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10.07.2014</w:t>
            </w:r>
          </w:p>
        </w:tc>
        <w:tc>
          <w:tcPr>
            <w:tcW w:w="3012" w:type="dxa"/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DB0C93" w:rsidRDefault="00DB0C93" w:rsidP="00DB0C9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«Порядок осуществления Администрацией сельского поселения сумона Хадынский полномочий по внутреннему муниципальному финансовому контролю»</w:t>
            </w:r>
          </w:p>
        </w:tc>
      </w:tr>
      <w:tr w:rsidR="00DB0C93" w:rsidRPr="00FF45DB">
        <w:tc>
          <w:tcPr>
            <w:tcW w:w="1646" w:type="dxa"/>
            <w:tcBorders>
              <w:righ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11.08.2014</w:t>
            </w:r>
          </w:p>
        </w:tc>
        <w:tc>
          <w:tcPr>
            <w:tcW w:w="3012" w:type="dxa"/>
          </w:tcPr>
          <w:p w:rsidR="00DB0C93" w:rsidRDefault="00DB0C93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DB0C93" w:rsidRDefault="00DB0C93" w:rsidP="00DB0C9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информации о деятельности администрации сельского поселения </w:t>
            </w:r>
            <w:r w:rsidR="00E35CF6">
              <w:rPr>
                <w:rFonts w:ascii="Times New Roman" w:hAnsi="Times New Roman" w:cs="Times New Roman"/>
                <w:sz w:val="28"/>
                <w:szCs w:val="28"/>
              </w:rPr>
              <w:t>и периодичности ее размещения на официальном сайте муниципального района «Пий-Хемский кожуун Республики Тыва»</w:t>
            </w:r>
          </w:p>
        </w:tc>
      </w:tr>
      <w:tr w:rsidR="00E35CF6" w:rsidRPr="00FF45DB">
        <w:tc>
          <w:tcPr>
            <w:tcW w:w="1646" w:type="dxa"/>
            <w:tcBorders>
              <w:right w:val="single" w:sz="4" w:space="0" w:color="auto"/>
            </w:tcBorders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11.08.2014</w:t>
            </w:r>
          </w:p>
        </w:tc>
        <w:tc>
          <w:tcPr>
            <w:tcW w:w="3012" w:type="dxa"/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E35CF6" w:rsidRDefault="00E35CF6" w:rsidP="00DB0C9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порядка предоставления жилого помещения по договору социального найма</w:t>
            </w:r>
          </w:p>
        </w:tc>
      </w:tr>
      <w:tr w:rsidR="00E35CF6" w:rsidRPr="00FF45DB">
        <w:tc>
          <w:tcPr>
            <w:tcW w:w="1646" w:type="dxa"/>
            <w:tcBorders>
              <w:right w:val="single" w:sz="4" w:space="0" w:color="auto"/>
            </w:tcBorders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</w:tcBorders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11.08.2014</w:t>
            </w:r>
          </w:p>
        </w:tc>
        <w:tc>
          <w:tcPr>
            <w:tcW w:w="3012" w:type="dxa"/>
          </w:tcPr>
          <w:p w:rsidR="00E35CF6" w:rsidRDefault="00E35CF6" w:rsidP="00B470C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943" w:type="dxa"/>
          </w:tcPr>
          <w:p w:rsidR="00E35CF6" w:rsidRDefault="00E35CF6" w:rsidP="00DB0C9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одобрении исполнения бюджета сельского поселения сумона Хадынский Пий-Хемского кожууна за 2 квартал 2014г</w:t>
            </w:r>
          </w:p>
        </w:tc>
      </w:tr>
    </w:tbl>
    <w:p w:rsidR="006547A1" w:rsidRPr="00DB441C" w:rsidRDefault="006547A1" w:rsidP="00DB4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A1" w:rsidRPr="00DB441C" w:rsidRDefault="006547A1" w:rsidP="00DB441C">
      <w:pPr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7A1" w:rsidRPr="00DB441C" w:rsidRDefault="006547A1">
      <w:pPr>
        <w:rPr>
          <w:rFonts w:ascii="Times New Roman" w:hAnsi="Times New Roman" w:cs="Times New Roman"/>
          <w:sz w:val="28"/>
          <w:szCs w:val="28"/>
        </w:rPr>
      </w:pPr>
    </w:p>
    <w:sectPr w:rsidR="006547A1" w:rsidRPr="00DB441C" w:rsidSect="00DB4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8A1"/>
    <w:multiLevelType w:val="hybridMultilevel"/>
    <w:tmpl w:val="204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1C"/>
    <w:rsid w:val="001E5D45"/>
    <w:rsid w:val="002C0343"/>
    <w:rsid w:val="002C5D3C"/>
    <w:rsid w:val="004D1902"/>
    <w:rsid w:val="00532E60"/>
    <w:rsid w:val="00592FBC"/>
    <w:rsid w:val="00622328"/>
    <w:rsid w:val="006547A1"/>
    <w:rsid w:val="00817DC4"/>
    <w:rsid w:val="008463DE"/>
    <w:rsid w:val="008A01D1"/>
    <w:rsid w:val="00916670"/>
    <w:rsid w:val="00954FA3"/>
    <w:rsid w:val="009E16AB"/>
    <w:rsid w:val="00B470CB"/>
    <w:rsid w:val="00BF268A"/>
    <w:rsid w:val="00C40C8F"/>
    <w:rsid w:val="00D8786D"/>
    <w:rsid w:val="00DB0C93"/>
    <w:rsid w:val="00DB441C"/>
    <w:rsid w:val="00E35CF6"/>
    <w:rsid w:val="00E75BDB"/>
    <w:rsid w:val="00F3102F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B441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rsid w:val="00DB441C"/>
    <w:pPr>
      <w:suppressAutoHyphens/>
      <w:spacing w:before="280" w:after="150" w:line="240" w:lineRule="auto"/>
    </w:pPr>
    <w:rPr>
      <w:sz w:val="24"/>
      <w:szCs w:val="24"/>
      <w:lang w:eastAsia="ar-SA"/>
    </w:rPr>
  </w:style>
  <w:style w:type="paragraph" w:styleId="a4">
    <w:name w:val="No Spacing"/>
    <w:uiPriority w:val="99"/>
    <w:qFormat/>
    <w:rsid w:val="00DB441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2014-06-19T08:57:00Z</cp:lastPrinted>
  <dcterms:created xsi:type="dcterms:W3CDTF">2014-06-19T07:32:00Z</dcterms:created>
  <dcterms:modified xsi:type="dcterms:W3CDTF">2014-09-10T07:31:00Z</dcterms:modified>
</cp:coreProperties>
</file>