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2" w:type="dxa"/>
        <w:tblInd w:w="-529" w:type="dxa"/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10065"/>
        <w:gridCol w:w="1077"/>
        <w:gridCol w:w="4990"/>
      </w:tblGrid>
      <w:tr w:rsidR="00926900" w:rsidTr="00926900">
        <w:trPr>
          <w:cantSplit/>
          <w:trHeight w:hRule="exact" w:val="1021"/>
        </w:trPr>
        <w:tc>
          <w:tcPr>
            <w:tcW w:w="10065" w:type="dxa"/>
          </w:tcPr>
          <w:p w:rsidR="0008248E" w:rsidRPr="0008248E" w:rsidRDefault="0008248E" w:rsidP="0008248E">
            <w:pPr>
              <w:ind w:right="-2916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08248E">
              <w:rPr>
                <w:b/>
                <w:color w:val="FF0000"/>
                <w:sz w:val="28"/>
                <w:szCs w:val="28"/>
              </w:rPr>
              <w:t>Изменение</w:t>
            </w:r>
            <w:r w:rsidR="00926900" w:rsidRPr="0008248E">
              <w:rPr>
                <w:b/>
                <w:color w:val="FF0000"/>
                <w:sz w:val="28"/>
                <w:szCs w:val="28"/>
              </w:rPr>
              <w:t xml:space="preserve"> налоговой ставки НДС</w:t>
            </w:r>
            <w:r w:rsidRPr="0008248E">
              <w:rPr>
                <w:b/>
                <w:color w:val="FF0000"/>
                <w:sz w:val="28"/>
                <w:szCs w:val="28"/>
              </w:rPr>
              <w:t xml:space="preserve"> с 1 января 2019 года:</w:t>
            </w:r>
            <w:r w:rsidR="00926900" w:rsidRPr="0008248E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926900" w:rsidRPr="00926900" w:rsidRDefault="0008248E" w:rsidP="0008248E">
            <w:pPr>
              <w:ind w:right="-2916"/>
              <w:rPr>
                <w:b/>
                <w:sz w:val="28"/>
                <w:szCs w:val="28"/>
              </w:rPr>
            </w:pPr>
            <w:r w:rsidRPr="0008248E">
              <w:rPr>
                <w:b/>
                <w:color w:val="FF0000"/>
                <w:sz w:val="28"/>
                <w:szCs w:val="28"/>
              </w:rPr>
              <w:t xml:space="preserve">                                    ставка увеличена с 18% до 20%</w:t>
            </w:r>
            <w:r w:rsidR="00926900" w:rsidRPr="0008248E">
              <w:rPr>
                <w:b/>
                <w:color w:val="FF0000"/>
                <w:sz w:val="28"/>
                <w:szCs w:val="28"/>
              </w:rPr>
              <w:br/>
            </w:r>
            <w:r w:rsidR="00E93009" w:rsidRPr="0008248E">
              <w:rPr>
                <w:b/>
                <w:color w:val="FF0000"/>
                <w:sz w:val="28"/>
                <w:szCs w:val="28"/>
              </w:rPr>
              <w:t xml:space="preserve">                                     </w:t>
            </w:r>
            <w:r w:rsidR="00926900" w:rsidRPr="0008248E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8248E">
              <w:rPr>
                <w:b/>
                <w:color w:val="FF0000"/>
                <w:sz w:val="28"/>
                <w:szCs w:val="28"/>
              </w:rPr>
              <w:t xml:space="preserve">               </w:t>
            </w:r>
          </w:p>
        </w:tc>
        <w:tc>
          <w:tcPr>
            <w:tcW w:w="1077" w:type="dxa"/>
          </w:tcPr>
          <w:p w:rsidR="00926900" w:rsidRDefault="00926900" w:rsidP="00F55A54">
            <w:pPr>
              <w:rPr>
                <w:sz w:val="12"/>
              </w:rPr>
            </w:pPr>
          </w:p>
        </w:tc>
        <w:tc>
          <w:tcPr>
            <w:tcW w:w="4990" w:type="dxa"/>
          </w:tcPr>
          <w:p w:rsidR="00926900" w:rsidRDefault="00926900" w:rsidP="00F55A54">
            <w:pPr>
              <w:rPr>
                <w:sz w:val="12"/>
              </w:rPr>
            </w:pPr>
          </w:p>
        </w:tc>
      </w:tr>
    </w:tbl>
    <w:p w:rsidR="00926900" w:rsidRPr="00E93009" w:rsidRDefault="00926900" w:rsidP="00926900">
      <w:pPr>
        <w:ind w:right="57" w:firstLine="709"/>
        <w:jc w:val="both"/>
        <w:rPr>
          <w:snapToGrid/>
          <w:szCs w:val="26"/>
          <w:lang w:eastAsia="en-US"/>
        </w:rPr>
      </w:pPr>
      <w:r w:rsidRPr="00E93009">
        <w:rPr>
          <w:snapToGrid/>
          <w:szCs w:val="26"/>
          <w:lang w:eastAsia="en-US"/>
        </w:rPr>
        <w:t>Федеральная налоговая служба в связи с принятием Федерального закона от 03.08.2018 № 303-ФЗ «О внесении изменений в отдельные законодательные акты Российской Федерации о налогах и сборах» (далее – Федеральный закон № 303-ФЗ) сообщает следующее.</w:t>
      </w:r>
    </w:p>
    <w:p w:rsidR="00926900" w:rsidRPr="00E93009" w:rsidRDefault="00926900" w:rsidP="00E93009">
      <w:pPr>
        <w:autoSpaceDE w:val="0"/>
        <w:autoSpaceDN w:val="0"/>
        <w:adjustRightInd w:val="0"/>
        <w:ind w:right="-1" w:firstLine="709"/>
        <w:jc w:val="both"/>
        <w:rPr>
          <w:snapToGrid/>
          <w:szCs w:val="26"/>
        </w:rPr>
      </w:pPr>
      <w:r w:rsidRPr="00E93009">
        <w:rPr>
          <w:snapToGrid/>
          <w:szCs w:val="26"/>
          <w:lang w:eastAsia="en-US"/>
        </w:rPr>
        <w:t>Статьей 4</w:t>
      </w:r>
      <w:r w:rsidRPr="00E93009">
        <w:rPr>
          <w:snapToGrid/>
          <w:szCs w:val="26"/>
          <w:vertAlign w:val="superscript"/>
          <w:lang w:eastAsia="en-US"/>
        </w:rPr>
        <w:t>7</w:t>
      </w:r>
      <w:r w:rsidRPr="00E93009">
        <w:rPr>
          <w:snapToGrid/>
          <w:szCs w:val="26"/>
          <w:lang w:eastAsia="en-US"/>
        </w:rPr>
        <w:t xml:space="preserve"> Федерального закона от 22.05.2003 № 54-ФЗ «О применении контрольно-кассовой техники при осуществлении расчетов в Российской Федерации» утверждены обязательные реквизиты кассового чека и бланка строгой отчетности (далее – БСО), к числу которых также относится </w:t>
      </w:r>
      <w:r w:rsidRPr="00E93009">
        <w:rPr>
          <w:snapToGrid/>
          <w:szCs w:val="26"/>
        </w:rPr>
        <w:t>налоговая ставка по налогу на добавленную стоимость (далее – НДС).</w:t>
      </w:r>
    </w:p>
    <w:p w:rsidR="00926900" w:rsidRPr="00E93009" w:rsidRDefault="00926900" w:rsidP="00926900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proofErr w:type="gramStart"/>
      <w:r w:rsidRPr="00E93009">
        <w:rPr>
          <w:snapToGrid/>
          <w:szCs w:val="26"/>
        </w:rPr>
        <w:t>В соответствии с форматами фискальных документов, утвержденных приказом ФНС Росси от 21.03.2017 № ММВ-7-20/229@ «Об утверждении дополнительных реквизитов фискальных документов и форматов фискальных документов, обязательных к использованию», кассовый чек (БСО) и кассовый чек коррекции (БСО коррекции) должен содержать не менее одного из следующих реквизитов: «сумма НДС чека по ставке 18%» (тег 1102), «сумма НДС чека по ставке 10%» (тег 1103</w:t>
      </w:r>
      <w:proofErr w:type="gramEnd"/>
      <w:r w:rsidRPr="00E93009">
        <w:rPr>
          <w:snapToGrid/>
          <w:szCs w:val="26"/>
        </w:rPr>
        <w:t xml:space="preserve">), «сумма расчета по чеку с НДС по ставке 0%» (тег 1104), «сумма расчета по чеку без НДС» (тег 1105), «сумма НДС чека по </w:t>
      </w:r>
      <w:proofErr w:type="spellStart"/>
      <w:r w:rsidRPr="00E93009">
        <w:rPr>
          <w:snapToGrid/>
          <w:szCs w:val="26"/>
        </w:rPr>
        <w:t>расч</w:t>
      </w:r>
      <w:proofErr w:type="spellEnd"/>
      <w:r w:rsidRPr="00E93009">
        <w:rPr>
          <w:snapToGrid/>
          <w:szCs w:val="26"/>
        </w:rPr>
        <w:t xml:space="preserve">. ставке 18/118» (тег 1106), «сумма НДС чека по </w:t>
      </w:r>
      <w:proofErr w:type="spellStart"/>
      <w:r w:rsidRPr="00E93009">
        <w:rPr>
          <w:snapToGrid/>
          <w:szCs w:val="26"/>
        </w:rPr>
        <w:t>расч</w:t>
      </w:r>
      <w:proofErr w:type="spellEnd"/>
      <w:r w:rsidRPr="00E93009">
        <w:rPr>
          <w:snapToGrid/>
          <w:szCs w:val="26"/>
        </w:rPr>
        <w:t>. ставке 10/110» (тег 1107).</w:t>
      </w:r>
    </w:p>
    <w:p w:rsidR="00926900" w:rsidRPr="00E93009" w:rsidRDefault="00926900" w:rsidP="00926900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E93009">
        <w:rPr>
          <w:snapToGrid/>
          <w:szCs w:val="26"/>
        </w:rPr>
        <w:t>Вместе с тем, в соответствии с Федеральным законом № 303-ФЗ с 1 января 2019 года в отношении товаров (работ, услуг), указанных в пункте 3 статьи 164 Налогового кодекса Российской Федерации, налоговая ставка по НДС увеличена с 18% до 20%.</w:t>
      </w:r>
    </w:p>
    <w:p w:rsidR="00926900" w:rsidRPr="00E93009" w:rsidRDefault="00926900" w:rsidP="00926900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E93009">
        <w:rPr>
          <w:snapToGrid/>
          <w:szCs w:val="26"/>
        </w:rPr>
        <w:t>При этом Федеральным законом № 303-ФЗ не предусмотрено какого-либо переходного периода (аналогичная позиция изложена в письме Минфина России от 06.08.2018 № 03-07-05/55290).</w:t>
      </w:r>
    </w:p>
    <w:p w:rsidR="00926900" w:rsidRPr="00E93009" w:rsidRDefault="00926900" w:rsidP="00926900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proofErr w:type="gramStart"/>
      <w:r w:rsidRPr="00E93009">
        <w:rPr>
          <w:snapToGrid/>
          <w:szCs w:val="26"/>
        </w:rPr>
        <w:t xml:space="preserve">В связи с указанным, в целях приведения приказа ФНС России от 21.03.2017 № ММВ-7-20/229@ в соответствие с требованиями Федерального закона от 03.08.2018 № 303-ФЗ подготовлен проект приказа, которым вносятся изменения в форматы фискальных документов, в том числе в реквизиты «сумма НДС чека по ставке 18%» (тег 1102) и «сумма НДС чека по </w:t>
      </w:r>
      <w:proofErr w:type="spellStart"/>
      <w:r w:rsidRPr="00E93009">
        <w:rPr>
          <w:snapToGrid/>
          <w:szCs w:val="26"/>
        </w:rPr>
        <w:t>расч</w:t>
      </w:r>
      <w:proofErr w:type="spellEnd"/>
      <w:r w:rsidRPr="00E93009">
        <w:rPr>
          <w:snapToGrid/>
          <w:szCs w:val="26"/>
        </w:rPr>
        <w:t>. ставке 18/118» (тег 1106), и государственная регистрация</w:t>
      </w:r>
      <w:proofErr w:type="gramEnd"/>
      <w:r w:rsidRPr="00E93009">
        <w:rPr>
          <w:snapToGrid/>
          <w:szCs w:val="26"/>
        </w:rPr>
        <w:t xml:space="preserve"> </w:t>
      </w:r>
      <w:proofErr w:type="gramStart"/>
      <w:r w:rsidRPr="00E93009">
        <w:rPr>
          <w:snapToGrid/>
          <w:szCs w:val="26"/>
        </w:rPr>
        <w:t xml:space="preserve">которого запланированы на </w:t>
      </w:r>
      <w:r w:rsidRPr="00E93009">
        <w:rPr>
          <w:snapToGrid/>
          <w:szCs w:val="26"/>
          <w:lang w:val="en-US"/>
        </w:rPr>
        <w:t>IV</w:t>
      </w:r>
      <w:r w:rsidRPr="00E93009">
        <w:rPr>
          <w:snapToGrid/>
          <w:szCs w:val="26"/>
        </w:rPr>
        <w:t xml:space="preserve"> квартал 2018 года.</w:t>
      </w:r>
      <w:proofErr w:type="gramEnd"/>
    </w:p>
    <w:p w:rsidR="00926900" w:rsidRPr="00E93009" w:rsidRDefault="00926900" w:rsidP="00926900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proofErr w:type="gramStart"/>
      <w:r w:rsidRPr="00E93009">
        <w:rPr>
          <w:snapToGrid/>
          <w:szCs w:val="26"/>
        </w:rPr>
        <w:t>Таким образом, после государственной регистрации Минюстом России и вступления в силу вышеуказанного проекта приказа, но не ранее 1 января 2019 года в кассовом чеке (БСО) и кассовом чеке коррекции (БСО коррекции) ставка НДС должна быть указана в размере 20% или 20/120, а также расчет соответствующей суммы должен быть произведен по ставке НДС 20% или, соответственно, по расчетной ставке 20</w:t>
      </w:r>
      <w:proofErr w:type="gramEnd"/>
      <w:r w:rsidRPr="00E93009">
        <w:rPr>
          <w:snapToGrid/>
          <w:szCs w:val="26"/>
        </w:rPr>
        <w:t>/120.</w:t>
      </w:r>
    </w:p>
    <w:p w:rsidR="00926900" w:rsidRPr="009A2273" w:rsidRDefault="00926900" w:rsidP="009A2273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E93009">
        <w:rPr>
          <w:snapToGrid/>
          <w:szCs w:val="26"/>
        </w:rPr>
        <w:t>Учитывая изложенное, пользователям необходимо заблаговременно установить к 1 января 2019 года соответствующие обновления в программном обеспечении своей контрольно-кассовой техники, которые обеспечат формирование фискального документа с действующей ставкой НДС при первом расчете с 1 января 2019 года.</w:t>
      </w:r>
      <w:bookmarkStart w:id="0" w:name="_GoBack"/>
      <w:bookmarkEnd w:id="0"/>
    </w:p>
    <w:p w:rsidR="00926900" w:rsidRDefault="00926900" w:rsidP="00926900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</w:p>
    <w:p w:rsidR="00926900" w:rsidRPr="0036322A" w:rsidRDefault="00926900" w:rsidP="00926900">
      <w:pPr>
        <w:rPr>
          <w:snapToGrid/>
          <w:sz w:val="28"/>
          <w:szCs w:val="28"/>
          <w:lang w:eastAsia="en-US"/>
        </w:rPr>
      </w:pPr>
    </w:p>
    <w:sectPr w:rsidR="00926900" w:rsidRPr="0036322A" w:rsidSect="009269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6B"/>
    <w:rsid w:val="0008248E"/>
    <w:rsid w:val="00292A75"/>
    <w:rsid w:val="002D576B"/>
    <w:rsid w:val="00926900"/>
    <w:rsid w:val="009A2273"/>
    <w:rsid w:val="00E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0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0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Бумба-Хуурак Альберт Николаевич</dc:creator>
  <cp:lastModifiedBy>Маадыр Анжела Орлановна</cp:lastModifiedBy>
  <cp:revision>3</cp:revision>
  <cp:lastPrinted>2018-10-15T10:47:00Z</cp:lastPrinted>
  <dcterms:created xsi:type="dcterms:W3CDTF">2018-10-15T10:50:00Z</dcterms:created>
  <dcterms:modified xsi:type="dcterms:W3CDTF">2018-10-15T10:53:00Z</dcterms:modified>
</cp:coreProperties>
</file>