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A1" w:rsidRPr="00700806" w:rsidRDefault="000A66A1" w:rsidP="000A66A1">
      <w:pPr>
        <w:spacing w:after="0" w:line="240" w:lineRule="auto"/>
        <w:jc w:val="right"/>
        <w:rPr>
          <w:rFonts w:ascii="Times New Roman" w:hAnsi="Times New Roman" w:cs="Times New Roman"/>
          <w:sz w:val="24"/>
          <w:szCs w:val="24"/>
        </w:rPr>
      </w:pPr>
    </w:p>
    <w:p w:rsidR="000A66A1" w:rsidRPr="00127A42" w:rsidRDefault="000A66A1" w:rsidP="000A66A1">
      <w:pPr>
        <w:spacing w:after="0" w:line="240" w:lineRule="auto"/>
        <w:ind w:left="3192" w:firstLine="348"/>
        <w:outlineLvl w:val="0"/>
        <w:rPr>
          <w:rFonts w:ascii="Times New Roman" w:hAnsi="Times New Roman" w:cs="Times New Roman"/>
          <w:b/>
          <w:sz w:val="24"/>
          <w:szCs w:val="24"/>
        </w:rPr>
      </w:pPr>
      <w:r w:rsidRPr="00127A42">
        <w:rPr>
          <w:rFonts w:ascii="Times New Roman" w:hAnsi="Times New Roman" w:cs="Times New Roman"/>
          <w:b/>
          <w:sz w:val="24"/>
          <w:szCs w:val="24"/>
        </w:rPr>
        <w:t>РЕСПУБЛИКА ТЫВА</w:t>
      </w:r>
    </w:p>
    <w:p w:rsidR="000A66A1" w:rsidRPr="00127A42" w:rsidRDefault="000A66A1" w:rsidP="000A66A1">
      <w:pPr>
        <w:spacing w:after="0" w:line="240" w:lineRule="auto"/>
        <w:outlineLvl w:val="0"/>
        <w:rPr>
          <w:rFonts w:ascii="Times New Roman" w:hAnsi="Times New Roman" w:cs="Times New Roman"/>
          <w:b/>
          <w:sz w:val="24"/>
          <w:szCs w:val="24"/>
          <w:u w:val="single"/>
        </w:rPr>
      </w:pPr>
      <w:r w:rsidRPr="00127A42">
        <w:rPr>
          <w:rFonts w:ascii="Times New Roman" w:hAnsi="Times New Roman" w:cs="Times New Roman"/>
          <w:b/>
          <w:sz w:val="24"/>
          <w:szCs w:val="24"/>
          <w:u w:val="single"/>
        </w:rPr>
        <w:t>__________________АДМИНИСТРАЦИЯ ПИЙ-ХЕМСКОГО КОЖУУНА_</w:t>
      </w:r>
    </w:p>
    <w:p w:rsidR="000A66A1" w:rsidRPr="00127A42" w:rsidRDefault="000A66A1" w:rsidP="000A66A1">
      <w:pPr>
        <w:jc w:val="center"/>
        <w:outlineLvl w:val="0"/>
        <w:rPr>
          <w:rFonts w:ascii="Times New Roman" w:hAnsi="Times New Roman" w:cs="Times New Roman"/>
          <w:sz w:val="24"/>
          <w:szCs w:val="24"/>
        </w:rPr>
      </w:pPr>
      <w:r w:rsidRPr="00127A42">
        <w:rPr>
          <w:rFonts w:ascii="Times New Roman" w:hAnsi="Times New Roman" w:cs="Times New Roman"/>
          <w:sz w:val="24"/>
          <w:szCs w:val="24"/>
        </w:rPr>
        <w:t xml:space="preserve">668510.  Республика Тыва, г. Туран  ул. </w:t>
      </w:r>
      <w:proofErr w:type="spellStart"/>
      <w:r w:rsidRPr="00127A42">
        <w:rPr>
          <w:rFonts w:ascii="Times New Roman" w:hAnsi="Times New Roman" w:cs="Times New Roman"/>
          <w:sz w:val="24"/>
          <w:szCs w:val="24"/>
        </w:rPr>
        <w:t>Кочетова</w:t>
      </w:r>
      <w:proofErr w:type="spellEnd"/>
      <w:r w:rsidRPr="00127A42">
        <w:rPr>
          <w:rFonts w:ascii="Times New Roman" w:hAnsi="Times New Roman" w:cs="Times New Roman"/>
          <w:sz w:val="24"/>
          <w:szCs w:val="24"/>
        </w:rPr>
        <w:t xml:space="preserve">  11.  тел/факс  (39435</w:t>
      </w:r>
      <w:proofErr w:type="gramStart"/>
      <w:r w:rsidRPr="00127A42">
        <w:rPr>
          <w:rFonts w:ascii="Times New Roman" w:hAnsi="Times New Roman" w:cs="Times New Roman"/>
          <w:sz w:val="24"/>
          <w:szCs w:val="24"/>
        </w:rPr>
        <w:t xml:space="preserve"> )</w:t>
      </w:r>
      <w:proofErr w:type="gramEnd"/>
      <w:r w:rsidRPr="00127A42">
        <w:rPr>
          <w:rFonts w:ascii="Times New Roman" w:hAnsi="Times New Roman" w:cs="Times New Roman"/>
          <w:sz w:val="24"/>
          <w:szCs w:val="24"/>
        </w:rPr>
        <w:t xml:space="preserve"> 21-7-16.</w:t>
      </w:r>
    </w:p>
    <w:p w:rsidR="000A66A1" w:rsidRPr="00127A42" w:rsidRDefault="000A66A1" w:rsidP="000A66A1">
      <w:pPr>
        <w:jc w:val="center"/>
        <w:outlineLvl w:val="0"/>
        <w:rPr>
          <w:rFonts w:ascii="Times New Roman" w:hAnsi="Times New Roman" w:cs="Times New Roman"/>
          <w:b/>
          <w:sz w:val="24"/>
          <w:szCs w:val="24"/>
        </w:rPr>
      </w:pPr>
      <w:proofErr w:type="gramStart"/>
      <w:r w:rsidRPr="00127A42">
        <w:rPr>
          <w:rFonts w:ascii="Times New Roman" w:hAnsi="Times New Roman" w:cs="Times New Roman"/>
          <w:b/>
          <w:sz w:val="24"/>
          <w:szCs w:val="24"/>
        </w:rPr>
        <w:t>П</w:t>
      </w:r>
      <w:proofErr w:type="gramEnd"/>
      <w:r w:rsidRPr="00127A42">
        <w:rPr>
          <w:rFonts w:ascii="Times New Roman" w:hAnsi="Times New Roman" w:cs="Times New Roman"/>
          <w:b/>
          <w:sz w:val="24"/>
          <w:szCs w:val="24"/>
        </w:rPr>
        <w:t xml:space="preserve"> О С Т А Н О В Л Е Н И Е</w:t>
      </w:r>
    </w:p>
    <w:p w:rsidR="000A66A1" w:rsidRPr="00127A42" w:rsidRDefault="000A66A1" w:rsidP="000A66A1">
      <w:pPr>
        <w:jc w:val="center"/>
        <w:rPr>
          <w:rFonts w:ascii="Times New Roman" w:hAnsi="Times New Roman" w:cs="Times New Roman"/>
          <w:sz w:val="24"/>
          <w:szCs w:val="24"/>
        </w:rPr>
      </w:pPr>
      <w:r w:rsidRPr="00127A42">
        <w:rPr>
          <w:rFonts w:ascii="Times New Roman" w:hAnsi="Times New Roman" w:cs="Times New Roman"/>
          <w:sz w:val="24"/>
          <w:szCs w:val="24"/>
        </w:rPr>
        <w:t>01 декабря  2015 года  №   1522</w:t>
      </w:r>
    </w:p>
    <w:p w:rsidR="000A66A1" w:rsidRPr="00127A42" w:rsidRDefault="000A66A1" w:rsidP="000A66A1">
      <w:pPr>
        <w:jc w:val="center"/>
        <w:rPr>
          <w:rFonts w:ascii="Times New Roman" w:hAnsi="Times New Roman" w:cs="Times New Roman"/>
          <w:sz w:val="24"/>
          <w:szCs w:val="24"/>
        </w:rPr>
      </w:pPr>
      <w:r w:rsidRPr="00127A42">
        <w:rPr>
          <w:rFonts w:ascii="Times New Roman" w:hAnsi="Times New Roman" w:cs="Times New Roman"/>
          <w:sz w:val="24"/>
          <w:szCs w:val="24"/>
        </w:rPr>
        <w:t>г. Туран</w:t>
      </w:r>
    </w:p>
    <w:p w:rsidR="000A66A1" w:rsidRPr="00127A42" w:rsidRDefault="000A66A1" w:rsidP="000A66A1">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0A66A1" w:rsidRPr="00127A42" w:rsidRDefault="000A66A1" w:rsidP="000A66A1">
      <w:pPr>
        <w:jc w:val="center"/>
        <w:rPr>
          <w:rFonts w:ascii="Times New Roman" w:eastAsia="Times New Roman" w:hAnsi="Times New Roman" w:cs="Times New Roman"/>
          <w:bCs/>
          <w:sz w:val="24"/>
          <w:szCs w:val="24"/>
          <w:lang w:eastAsia="ru-RU"/>
        </w:rPr>
      </w:pPr>
      <w:r w:rsidRPr="00127A42">
        <w:rPr>
          <w:rFonts w:ascii="Times New Roman" w:hAnsi="Times New Roman" w:cs="Times New Roman"/>
          <w:sz w:val="24"/>
          <w:szCs w:val="24"/>
        </w:rPr>
        <w:t>Об утверждении административного регламента «Предоставление земельных участков, находящихся в муниципальной собственности, расположенной на территории муниципального образования «Пий-Хемский кожуун Республики Тыва»  в собственность, в аренду, постоянное (бессрочное) пользование и безвозмездное срочное пользование без проведения торгов»</w:t>
      </w:r>
    </w:p>
    <w:p w:rsidR="000A66A1" w:rsidRPr="00127A42" w:rsidRDefault="000A66A1" w:rsidP="000A66A1">
      <w:pPr>
        <w:spacing w:after="0" w:line="240" w:lineRule="auto"/>
        <w:ind w:firstLine="709"/>
        <w:jc w:val="both"/>
        <w:rPr>
          <w:rFonts w:ascii="Times New Roman" w:eastAsia="Times New Roman" w:hAnsi="Times New Roman" w:cs="Times New Roman"/>
          <w:sz w:val="24"/>
          <w:szCs w:val="24"/>
          <w:lang w:eastAsia="ru-RU"/>
        </w:rPr>
      </w:pPr>
      <w:r w:rsidRPr="00127A42">
        <w:rPr>
          <w:rFonts w:ascii="Times New Roman" w:eastAsia="Times New Roman" w:hAnsi="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муниципального района «Пий-Хемский кожуун Республики Тыва» ПОСТАНОВЛЯЕТ:</w:t>
      </w:r>
    </w:p>
    <w:p w:rsidR="000A66A1" w:rsidRPr="00127A42" w:rsidRDefault="000A66A1" w:rsidP="000A66A1">
      <w:pPr>
        <w:spacing w:after="0" w:line="240" w:lineRule="auto"/>
        <w:ind w:firstLine="708"/>
        <w:jc w:val="both"/>
        <w:rPr>
          <w:rFonts w:ascii="Times New Roman" w:hAnsi="Times New Roman" w:cs="Times New Roman"/>
          <w:sz w:val="24"/>
          <w:szCs w:val="24"/>
        </w:rPr>
      </w:pPr>
      <w:r w:rsidRPr="00127A42">
        <w:rPr>
          <w:rFonts w:ascii="Times New Roman" w:eastAsia="Times New Roman" w:hAnsi="Times New Roman" w:cs="Times New Roman"/>
          <w:sz w:val="24"/>
          <w:szCs w:val="24"/>
          <w:lang w:eastAsia="ru-RU"/>
        </w:rPr>
        <w:t xml:space="preserve">1. Утвердить прилагаемый административный регламент </w:t>
      </w:r>
      <w:r w:rsidRPr="00127A42">
        <w:rPr>
          <w:rFonts w:ascii="Times New Roman" w:hAnsi="Times New Roman" w:cs="Times New Roman"/>
          <w:sz w:val="24"/>
          <w:szCs w:val="24"/>
        </w:rPr>
        <w:t>«Предоставление земельных участков, находящихся в муниципальной собственности, расположенной на территории муниципального образования «Пий-Хемский кожуун Республики Тыва»  в собственность, в аренду, постоянное (бессрочное) пользование и безвозмездное срочное пользование без проведения торгов».</w:t>
      </w:r>
    </w:p>
    <w:p w:rsidR="000A66A1" w:rsidRPr="00127A42" w:rsidRDefault="000A66A1" w:rsidP="000A66A1">
      <w:pPr>
        <w:spacing w:after="0" w:line="240" w:lineRule="auto"/>
        <w:ind w:firstLine="708"/>
        <w:jc w:val="both"/>
        <w:rPr>
          <w:rFonts w:ascii="Times New Roman" w:eastAsia="Times New Roman" w:hAnsi="Times New Roman" w:cs="Times New Roman"/>
          <w:sz w:val="24"/>
          <w:szCs w:val="24"/>
          <w:lang w:eastAsia="ru-RU"/>
        </w:rPr>
      </w:pPr>
      <w:r w:rsidRPr="00127A42">
        <w:rPr>
          <w:rFonts w:ascii="Times New Roman" w:eastAsia="Times New Roman" w:hAnsi="Times New Roman" w:cs="Times New Roman"/>
          <w:sz w:val="24"/>
          <w:szCs w:val="24"/>
          <w:lang w:eastAsia="ru-RU"/>
        </w:rPr>
        <w:t>2. Опубликовать настоящий регламент в газете «Вестник Пий-</w:t>
      </w:r>
      <w:proofErr w:type="spellStart"/>
      <w:r w:rsidRPr="00127A42">
        <w:rPr>
          <w:rFonts w:ascii="Times New Roman" w:eastAsia="Times New Roman" w:hAnsi="Times New Roman" w:cs="Times New Roman"/>
          <w:sz w:val="24"/>
          <w:szCs w:val="24"/>
          <w:lang w:eastAsia="ru-RU"/>
        </w:rPr>
        <w:t>Хема</w:t>
      </w:r>
      <w:proofErr w:type="spellEnd"/>
      <w:r w:rsidRPr="00127A42">
        <w:rPr>
          <w:rFonts w:ascii="Times New Roman" w:eastAsia="Times New Roman" w:hAnsi="Times New Roman" w:cs="Times New Roman"/>
          <w:sz w:val="24"/>
          <w:szCs w:val="24"/>
          <w:lang w:eastAsia="ru-RU"/>
        </w:rPr>
        <w:t>» и  разместить на официальном сайте администрации муниципального района «Пий-Хемский кожуун Республики Тыва» (пий-хемский.рф).</w:t>
      </w:r>
    </w:p>
    <w:p w:rsidR="000A66A1" w:rsidRPr="00127A42" w:rsidRDefault="000A66A1" w:rsidP="000A66A1">
      <w:pPr>
        <w:spacing w:after="0" w:line="240" w:lineRule="auto"/>
        <w:ind w:firstLine="709"/>
        <w:jc w:val="both"/>
        <w:rPr>
          <w:rFonts w:ascii="Times New Roman" w:eastAsia="Times New Roman" w:hAnsi="Times New Roman" w:cs="Times New Roman"/>
          <w:sz w:val="24"/>
          <w:szCs w:val="24"/>
          <w:lang w:eastAsia="ru-RU"/>
        </w:rPr>
      </w:pPr>
      <w:r w:rsidRPr="00127A42">
        <w:rPr>
          <w:rFonts w:ascii="Times New Roman" w:eastAsia="Times New Roman" w:hAnsi="Times New Roman" w:cs="Times New Roman"/>
          <w:sz w:val="24"/>
          <w:szCs w:val="24"/>
          <w:lang w:eastAsia="ru-RU"/>
        </w:rPr>
        <w:t>3. Настоящее постановление вступает в силу с момента опубликования.</w:t>
      </w:r>
    </w:p>
    <w:p w:rsidR="000A66A1" w:rsidRPr="00127A42" w:rsidRDefault="000A66A1" w:rsidP="000A66A1">
      <w:pPr>
        <w:spacing w:after="0" w:line="240" w:lineRule="auto"/>
        <w:ind w:firstLine="709"/>
        <w:jc w:val="both"/>
        <w:rPr>
          <w:rFonts w:ascii="Times New Roman" w:eastAsia="Times New Roman" w:hAnsi="Times New Roman" w:cs="Times New Roman"/>
          <w:sz w:val="24"/>
          <w:szCs w:val="24"/>
          <w:lang w:eastAsia="ru-RU"/>
        </w:rPr>
      </w:pPr>
      <w:r w:rsidRPr="00127A42">
        <w:rPr>
          <w:rFonts w:ascii="Times New Roman" w:eastAsia="Times New Roman" w:hAnsi="Times New Roman" w:cs="Times New Roman"/>
          <w:sz w:val="24"/>
          <w:szCs w:val="24"/>
          <w:lang w:eastAsia="ru-RU"/>
        </w:rPr>
        <w:t>4. Контроль исполнения настоящего постановления возложить на начальника отдела земельных, имущественных отношений и архитектуры администрации Пий-Хемского кожууна Кужугет Б.В.</w:t>
      </w:r>
    </w:p>
    <w:p w:rsidR="000A66A1" w:rsidRPr="00127A42" w:rsidRDefault="000A66A1" w:rsidP="000A66A1">
      <w:pPr>
        <w:pStyle w:val="a3"/>
        <w:jc w:val="both"/>
        <w:rPr>
          <w:rFonts w:ascii="Times New Roman" w:hAnsi="Times New Roman"/>
          <w:sz w:val="24"/>
          <w:szCs w:val="24"/>
          <w:lang w:eastAsia="ru-RU"/>
        </w:rPr>
      </w:pPr>
      <w:r w:rsidRPr="00127A42">
        <w:rPr>
          <w:rFonts w:ascii="Times New Roman" w:eastAsia="Times New Roman" w:hAnsi="Times New Roman"/>
          <w:sz w:val="24"/>
          <w:szCs w:val="24"/>
          <w:lang w:eastAsia="ru-RU"/>
        </w:rPr>
        <w:tab/>
        <w:t>5. Со дня вступления в силу настоящего постановления считать утратившим силу постановление администрации Пий-Хемского кожууна № 1373 от 31.12.2013 г.</w:t>
      </w:r>
      <w:r w:rsidRPr="00127A42">
        <w:rPr>
          <w:rFonts w:ascii="Times New Roman" w:hAnsi="Times New Roman"/>
          <w:sz w:val="24"/>
          <w:szCs w:val="24"/>
          <w:lang w:eastAsia="ru-RU"/>
        </w:rPr>
        <w:t xml:space="preserve"> «Предоставление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 юридическим лицам и физическим лицам».</w:t>
      </w:r>
    </w:p>
    <w:p w:rsidR="000A66A1" w:rsidRPr="00127A42" w:rsidRDefault="000A66A1" w:rsidP="000A66A1">
      <w:pPr>
        <w:tabs>
          <w:tab w:val="left" w:pos="705"/>
        </w:tabs>
        <w:spacing w:after="0" w:line="240" w:lineRule="auto"/>
        <w:jc w:val="both"/>
        <w:rPr>
          <w:rFonts w:ascii="Times New Roman" w:eastAsia="Times New Roman" w:hAnsi="Times New Roman" w:cs="Times New Roman"/>
          <w:sz w:val="24"/>
          <w:szCs w:val="24"/>
          <w:lang w:eastAsia="ru-RU"/>
        </w:rPr>
      </w:pPr>
    </w:p>
    <w:p w:rsidR="000A66A1" w:rsidRPr="00127A42" w:rsidRDefault="000A66A1" w:rsidP="000A66A1">
      <w:pPr>
        <w:tabs>
          <w:tab w:val="left" w:pos="705"/>
        </w:tabs>
        <w:spacing w:after="0" w:line="240" w:lineRule="auto"/>
        <w:jc w:val="both"/>
        <w:rPr>
          <w:rFonts w:ascii="Times New Roman" w:eastAsia="Times New Roman" w:hAnsi="Times New Roman" w:cs="Times New Roman"/>
          <w:sz w:val="24"/>
          <w:szCs w:val="24"/>
          <w:lang w:eastAsia="ru-RU"/>
        </w:rPr>
      </w:pPr>
    </w:p>
    <w:p w:rsidR="000A66A1" w:rsidRPr="00127A42" w:rsidRDefault="000A66A1" w:rsidP="000A66A1">
      <w:pPr>
        <w:tabs>
          <w:tab w:val="left" w:pos="705"/>
        </w:tabs>
        <w:spacing w:after="0" w:line="240" w:lineRule="auto"/>
        <w:jc w:val="both"/>
        <w:rPr>
          <w:rFonts w:ascii="Times New Roman" w:eastAsia="Times New Roman" w:hAnsi="Times New Roman" w:cs="Times New Roman"/>
          <w:sz w:val="24"/>
          <w:szCs w:val="24"/>
          <w:lang w:eastAsia="ru-RU"/>
        </w:rPr>
      </w:pPr>
    </w:p>
    <w:p w:rsidR="000A66A1" w:rsidRPr="00127A42" w:rsidRDefault="000A66A1" w:rsidP="000A66A1">
      <w:pPr>
        <w:tabs>
          <w:tab w:val="left" w:pos="705"/>
        </w:tabs>
        <w:spacing w:after="0" w:line="240" w:lineRule="auto"/>
        <w:jc w:val="both"/>
        <w:rPr>
          <w:rFonts w:ascii="Times New Roman" w:eastAsia="Times New Roman" w:hAnsi="Times New Roman" w:cs="Times New Roman"/>
          <w:sz w:val="24"/>
          <w:szCs w:val="24"/>
          <w:lang w:eastAsia="ru-RU"/>
        </w:rPr>
      </w:pPr>
    </w:p>
    <w:p w:rsidR="000A66A1" w:rsidRPr="00127A42" w:rsidRDefault="000A66A1" w:rsidP="000A66A1">
      <w:pPr>
        <w:tabs>
          <w:tab w:val="left" w:pos="3375"/>
          <w:tab w:val="left" w:pos="3840"/>
        </w:tabs>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Председатель администрации</w:t>
      </w:r>
    </w:p>
    <w:p w:rsidR="000A66A1" w:rsidRPr="00127A42" w:rsidRDefault="000A66A1" w:rsidP="000A66A1">
      <w:pPr>
        <w:tabs>
          <w:tab w:val="left" w:pos="3375"/>
          <w:tab w:val="left" w:pos="3840"/>
        </w:tabs>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Пий-Хемского кожууна                                                                              М. </w:t>
      </w:r>
      <w:proofErr w:type="spellStart"/>
      <w:r w:rsidRPr="00127A42">
        <w:rPr>
          <w:rFonts w:ascii="Times New Roman" w:hAnsi="Times New Roman" w:cs="Times New Roman"/>
          <w:sz w:val="24"/>
          <w:szCs w:val="24"/>
        </w:rPr>
        <w:t>В.Иусов</w:t>
      </w:r>
      <w:proofErr w:type="spellEnd"/>
    </w:p>
    <w:p w:rsidR="000A66A1" w:rsidRPr="00127A42" w:rsidRDefault="000A66A1" w:rsidP="000A66A1">
      <w:pPr>
        <w:spacing w:after="0" w:line="240" w:lineRule="auto"/>
        <w:jc w:val="right"/>
        <w:rPr>
          <w:rFonts w:ascii="Times New Roman" w:hAnsi="Times New Roman" w:cs="Times New Roman"/>
          <w:sz w:val="24"/>
          <w:szCs w:val="24"/>
        </w:rPr>
      </w:pPr>
    </w:p>
    <w:p w:rsidR="000A66A1" w:rsidRPr="00127A42" w:rsidRDefault="000A66A1" w:rsidP="000A66A1">
      <w:pPr>
        <w:spacing w:after="0" w:line="240" w:lineRule="auto"/>
        <w:jc w:val="right"/>
        <w:rPr>
          <w:rFonts w:ascii="Times New Roman" w:hAnsi="Times New Roman" w:cs="Times New Roman"/>
          <w:sz w:val="24"/>
          <w:szCs w:val="24"/>
        </w:rPr>
      </w:pPr>
    </w:p>
    <w:p w:rsidR="000A66A1" w:rsidRPr="00127A42" w:rsidRDefault="000A66A1" w:rsidP="000A66A1">
      <w:pPr>
        <w:spacing w:after="0" w:line="240" w:lineRule="auto"/>
        <w:jc w:val="right"/>
        <w:rPr>
          <w:rFonts w:ascii="Times New Roman" w:hAnsi="Times New Roman" w:cs="Times New Roman"/>
          <w:sz w:val="24"/>
          <w:szCs w:val="24"/>
        </w:rPr>
      </w:pPr>
    </w:p>
    <w:p w:rsidR="000A66A1" w:rsidRPr="00127A42" w:rsidRDefault="000A66A1" w:rsidP="000A66A1">
      <w:pPr>
        <w:spacing w:after="0" w:line="240" w:lineRule="auto"/>
        <w:jc w:val="right"/>
        <w:rPr>
          <w:rFonts w:ascii="Times New Roman" w:hAnsi="Times New Roman" w:cs="Times New Roman"/>
          <w:sz w:val="24"/>
          <w:szCs w:val="24"/>
        </w:rPr>
      </w:pPr>
    </w:p>
    <w:p w:rsidR="000A66A1" w:rsidRPr="00127A42" w:rsidRDefault="000A66A1" w:rsidP="000A66A1">
      <w:pPr>
        <w:spacing w:after="0" w:line="240" w:lineRule="auto"/>
        <w:jc w:val="right"/>
        <w:rPr>
          <w:rFonts w:ascii="Times New Roman" w:hAnsi="Times New Roman" w:cs="Times New Roman"/>
          <w:sz w:val="24"/>
          <w:szCs w:val="24"/>
        </w:rPr>
      </w:pPr>
    </w:p>
    <w:p w:rsidR="000A66A1" w:rsidRPr="00127A42" w:rsidRDefault="000A66A1" w:rsidP="000A66A1">
      <w:pPr>
        <w:spacing w:after="0" w:line="240" w:lineRule="auto"/>
        <w:jc w:val="right"/>
        <w:rPr>
          <w:rFonts w:ascii="Times New Roman" w:hAnsi="Times New Roman" w:cs="Times New Roman"/>
          <w:sz w:val="24"/>
          <w:szCs w:val="24"/>
        </w:rPr>
      </w:pPr>
    </w:p>
    <w:p w:rsidR="000A66A1" w:rsidRPr="00127A42" w:rsidRDefault="000A66A1" w:rsidP="000A66A1">
      <w:pPr>
        <w:spacing w:after="0" w:line="240" w:lineRule="auto"/>
        <w:jc w:val="right"/>
        <w:rPr>
          <w:rFonts w:ascii="Times New Roman" w:hAnsi="Times New Roman" w:cs="Times New Roman"/>
          <w:sz w:val="24"/>
          <w:szCs w:val="24"/>
        </w:rPr>
      </w:pPr>
    </w:p>
    <w:p w:rsidR="000A66A1" w:rsidRPr="00127A42" w:rsidRDefault="000A66A1" w:rsidP="000A66A1">
      <w:pPr>
        <w:spacing w:after="0" w:line="240" w:lineRule="auto"/>
        <w:jc w:val="right"/>
        <w:rPr>
          <w:rFonts w:ascii="Times New Roman" w:hAnsi="Times New Roman" w:cs="Times New Roman"/>
          <w:sz w:val="24"/>
          <w:szCs w:val="24"/>
        </w:rPr>
      </w:pPr>
    </w:p>
    <w:p w:rsidR="000A66A1" w:rsidRPr="00127A42" w:rsidRDefault="000A66A1" w:rsidP="000A66A1">
      <w:pPr>
        <w:spacing w:after="0" w:line="240" w:lineRule="auto"/>
        <w:jc w:val="right"/>
        <w:rPr>
          <w:rFonts w:ascii="Times New Roman" w:hAnsi="Times New Roman" w:cs="Times New Roman"/>
          <w:sz w:val="24"/>
          <w:szCs w:val="24"/>
        </w:rPr>
      </w:pPr>
    </w:p>
    <w:p w:rsidR="000A66A1" w:rsidRPr="00127A42" w:rsidRDefault="000A66A1" w:rsidP="000A66A1">
      <w:pPr>
        <w:spacing w:after="0" w:line="240" w:lineRule="auto"/>
        <w:jc w:val="right"/>
        <w:rPr>
          <w:rFonts w:ascii="Times New Roman" w:hAnsi="Times New Roman" w:cs="Times New Roman"/>
          <w:sz w:val="24"/>
          <w:szCs w:val="24"/>
        </w:rPr>
      </w:pPr>
      <w:r w:rsidRPr="00127A42">
        <w:rPr>
          <w:rFonts w:ascii="Times New Roman" w:hAnsi="Times New Roman" w:cs="Times New Roman"/>
          <w:sz w:val="24"/>
          <w:szCs w:val="24"/>
        </w:rPr>
        <w:t>УТВЕРЖДЕН</w:t>
      </w:r>
    </w:p>
    <w:p w:rsidR="000A66A1" w:rsidRPr="00127A42" w:rsidRDefault="000A66A1" w:rsidP="000A66A1">
      <w:pPr>
        <w:spacing w:after="0" w:line="240" w:lineRule="auto"/>
        <w:jc w:val="right"/>
        <w:rPr>
          <w:rFonts w:ascii="Times New Roman" w:hAnsi="Times New Roman" w:cs="Times New Roman"/>
          <w:sz w:val="24"/>
          <w:szCs w:val="24"/>
        </w:rPr>
      </w:pPr>
      <w:r w:rsidRPr="00127A42">
        <w:rPr>
          <w:rFonts w:ascii="Times New Roman" w:hAnsi="Times New Roman" w:cs="Times New Roman"/>
          <w:sz w:val="24"/>
          <w:szCs w:val="24"/>
        </w:rPr>
        <w:t>Постановлением администрации</w:t>
      </w:r>
    </w:p>
    <w:p w:rsidR="000A66A1" w:rsidRPr="00127A42" w:rsidRDefault="000A66A1" w:rsidP="000A66A1">
      <w:pPr>
        <w:spacing w:after="0" w:line="240" w:lineRule="auto"/>
        <w:jc w:val="right"/>
        <w:rPr>
          <w:rFonts w:ascii="Times New Roman" w:hAnsi="Times New Roman" w:cs="Times New Roman"/>
          <w:sz w:val="24"/>
          <w:szCs w:val="24"/>
        </w:rPr>
      </w:pPr>
      <w:r w:rsidRPr="00127A42">
        <w:rPr>
          <w:rFonts w:ascii="Times New Roman" w:hAnsi="Times New Roman" w:cs="Times New Roman"/>
          <w:sz w:val="24"/>
          <w:szCs w:val="24"/>
        </w:rPr>
        <w:t>Пий-Хемского кожууна</w:t>
      </w:r>
    </w:p>
    <w:p w:rsidR="000A66A1" w:rsidRPr="00127A42" w:rsidRDefault="000A66A1" w:rsidP="000A66A1">
      <w:pPr>
        <w:spacing w:after="0" w:line="240" w:lineRule="auto"/>
        <w:jc w:val="right"/>
        <w:rPr>
          <w:rFonts w:ascii="Times New Roman" w:hAnsi="Times New Roman" w:cs="Times New Roman"/>
          <w:sz w:val="24"/>
          <w:szCs w:val="24"/>
        </w:rPr>
      </w:pPr>
      <w:r w:rsidRPr="00127A42">
        <w:rPr>
          <w:rFonts w:ascii="Times New Roman" w:hAnsi="Times New Roman" w:cs="Times New Roman"/>
          <w:sz w:val="24"/>
          <w:szCs w:val="24"/>
        </w:rPr>
        <w:t>от 01.12.2015 г. № 1522</w:t>
      </w:r>
    </w:p>
    <w:p w:rsidR="000A66A1" w:rsidRPr="00127A42" w:rsidRDefault="000A66A1" w:rsidP="000A66A1">
      <w:pPr>
        <w:spacing w:after="0" w:line="240" w:lineRule="auto"/>
        <w:jc w:val="both"/>
        <w:rPr>
          <w:rFonts w:ascii="Times New Roman" w:hAnsi="Times New Roman" w:cs="Times New Roman"/>
          <w:sz w:val="24"/>
          <w:szCs w:val="24"/>
        </w:rPr>
      </w:pP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Административный регламент</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предоставления государственной услуги</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«Предоставление земельных участков, расположенных на территории муниципального образования «Пий-Хемский кожуун Республики Тыва», находящихся в муниципальной собственности в собственность, в аренду, постоянное (бессрочное) пользование и безвозмездное срочное пользование без проведения торгов»</w:t>
      </w:r>
    </w:p>
    <w:p w:rsidR="000A66A1" w:rsidRPr="00127A42" w:rsidRDefault="000A66A1" w:rsidP="000A66A1">
      <w:pPr>
        <w:spacing w:after="0" w:line="240" w:lineRule="auto"/>
        <w:jc w:val="center"/>
        <w:rPr>
          <w:rFonts w:ascii="Times New Roman" w:hAnsi="Times New Roman" w:cs="Times New Roman"/>
          <w:sz w:val="24"/>
          <w:szCs w:val="24"/>
        </w:rPr>
      </w:pP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1.      Общие положения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1.1.       Предмет регулирования Административного регламента</w:t>
      </w:r>
    </w:p>
    <w:p w:rsidR="000A66A1" w:rsidRPr="00127A42" w:rsidRDefault="000A66A1" w:rsidP="000A66A1">
      <w:pPr>
        <w:spacing w:after="0" w:line="240" w:lineRule="auto"/>
        <w:ind w:firstLine="708"/>
        <w:jc w:val="both"/>
        <w:rPr>
          <w:rFonts w:ascii="Times New Roman" w:hAnsi="Times New Roman" w:cs="Times New Roman"/>
          <w:sz w:val="24"/>
          <w:szCs w:val="24"/>
        </w:rPr>
      </w:pPr>
      <w:proofErr w:type="gramStart"/>
      <w:r w:rsidRPr="00127A42">
        <w:rPr>
          <w:rFonts w:ascii="Times New Roman" w:hAnsi="Times New Roman" w:cs="Times New Roman"/>
          <w:sz w:val="24"/>
          <w:szCs w:val="24"/>
        </w:rPr>
        <w:t>Административный регламент предоставления муниципальной услуги «Предоставление земельных участков, расположенных на территории муниципального образования «Пий-Хемский кожуун Республики Тыва», находящихся в муниципальной собственности в собственность, в аренду, постоянное (бессрочное) пользование и безвозмездное срочное пользование без проведения торгов» (далее – Административный регламент) разработан в соответствии с Федеральным законом от 27 июля 2010 года № 210-ФЗ «Об организации предоставления государственных и муниципальных услуг», Порядком разработки и</w:t>
      </w:r>
      <w:proofErr w:type="gramEnd"/>
      <w:r w:rsidRPr="00127A42">
        <w:rPr>
          <w:rFonts w:ascii="Times New Roman" w:hAnsi="Times New Roman" w:cs="Times New Roman"/>
          <w:sz w:val="24"/>
          <w:szCs w:val="24"/>
        </w:rPr>
        <w:t xml:space="preserve"> утверждения административных регламентов предоставления государственных и муниципальных услуг, утвержденного постановлением Правительства Республики Тыва от 11 октября 2011 года № 605.</w:t>
      </w:r>
    </w:p>
    <w:p w:rsidR="000A66A1" w:rsidRPr="00127A42" w:rsidRDefault="000A66A1" w:rsidP="000A66A1">
      <w:pPr>
        <w:spacing w:after="0" w:line="240" w:lineRule="auto"/>
        <w:ind w:firstLine="708"/>
        <w:jc w:val="both"/>
        <w:rPr>
          <w:rFonts w:ascii="Times New Roman" w:hAnsi="Times New Roman" w:cs="Times New Roman"/>
          <w:sz w:val="24"/>
          <w:szCs w:val="24"/>
        </w:rPr>
      </w:pPr>
      <w:proofErr w:type="gramStart"/>
      <w:r w:rsidRPr="00127A42">
        <w:rPr>
          <w:rFonts w:ascii="Times New Roman" w:hAnsi="Times New Roman" w:cs="Times New Roman"/>
          <w:sz w:val="24"/>
          <w:szCs w:val="24"/>
        </w:rPr>
        <w:t>Административный регламент устанавливает стандарт и порядок предоставления муниципальной услуги по предоставлению земельных участков, расположенных на территории муниципального образования «Пий-Хемский кожуун Республики Тыва», находящихся в муниципальной собственность в собственность, в аренду, постоянное (бессрочное) пользование и безвозмездное срочное пользование без проведения торгов.</w:t>
      </w:r>
      <w:proofErr w:type="gramEnd"/>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1.2.       Круг заявителей</w:t>
      </w:r>
    </w:p>
    <w:p w:rsidR="000A66A1" w:rsidRPr="00127A42" w:rsidRDefault="000A66A1" w:rsidP="000A66A1">
      <w:pPr>
        <w:spacing w:after="0" w:line="240" w:lineRule="auto"/>
        <w:jc w:val="both"/>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Заявителями на предоставление муниципальной услуги (далее – заявитель) являются граждане Российской Федерации, иностранные граждане, юридические лица.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От имени заявителя с запросом о предоставлении муниципальной услуги вправе обратиться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 xml:space="preserve">1.3.                Требования к порядку информирования о предоставлении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муниципальной услуги</w:t>
      </w:r>
    </w:p>
    <w:p w:rsidR="000A66A1" w:rsidRPr="00127A42" w:rsidRDefault="000A66A1" w:rsidP="000A66A1">
      <w:pPr>
        <w:spacing w:after="0" w:line="240" w:lineRule="auto"/>
        <w:jc w:val="center"/>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1.3.1.          В предоставлении муниципальной услуги участвуют:</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Администрация Пий-Хемского кожууна (далее Администрация);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(далее ГАУ МФЦ РТ).</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lastRenderedPageBreak/>
        <w:t xml:space="preserve">1.3.1.1.    Место нахождения Администрации: Республика Тыва, </w:t>
      </w:r>
      <w:proofErr w:type="spellStart"/>
      <w:r w:rsidRPr="00127A42">
        <w:rPr>
          <w:rFonts w:ascii="Times New Roman" w:hAnsi="Times New Roman" w:cs="Times New Roman"/>
          <w:sz w:val="24"/>
          <w:szCs w:val="24"/>
        </w:rPr>
        <w:t>г</w:t>
      </w:r>
      <w:proofErr w:type="gramStart"/>
      <w:r w:rsidRPr="00127A42">
        <w:rPr>
          <w:rFonts w:ascii="Times New Roman" w:hAnsi="Times New Roman" w:cs="Times New Roman"/>
          <w:sz w:val="24"/>
          <w:szCs w:val="24"/>
        </w:rPr>
        <w:t>.Т</w:t>
      </w:r>
      <w:proofErr w:type="gramEnd"/>
      <w:r w:rsidRPr="00127A42">
        <w:rPr>
          <w:rFonts w:ascii="Times New Roman" w:hAnsi="Times New Roman" w:cs="Times New Roman"/>
          <w:sz w:val="24"/>
          <w:szCs w:val="24"/>
        </w:rPr>
        <w:t>уран</w:t>
      </w:r>
      <w:proofErr w:type="spellEnd"/>
      <w:r w:rsidRPr="00127A42">
        <w:rPr>
          <w:rFonts w:ascii="Times New Roman" w:hAnsi="Times New Roman" w:cs="Times New Roman"/>
          <w:sz w:val="24"/>
          <w:szCs w:val="24"/>
        </w:rPr>
        <w:t xml:space="preserve">, ул. </w:t>
      </w:r>
      <w:proofErr w:type="spellStart"/>
      <w:r w:rsidRPr="00127A42">
        <w:rPr>
          <w:rFonts w:ascii="Times New Roman" w:hAnsi="Times New Roman" w:cs="Times New Roman"/>
          <w:sz w:val="24"/>
          <w:szCs w:val="24"/>
        </w:rPr>
        <w:t>Кочетова</w:t>
      </w:r>
      <w:proofErr w:type="spellEnd"/>
      <w:r w:rsidRPr="00127A42">
        <w:rPr>
          <w:rFonts w:ascii="Times New Roman" w:hAnsi="Times New Roman" w:cs="Times New Roman"/>
          <w:sz w:val="24"/>
          <w:szCs w:val="24"/>
        </w:rPr>
        <w:t>, д. 11.</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График работы: </w:t>
      </w:r>
      <w:r w:rsidRPr="0095086F">
        <w:rPr>
          <w:rFonts w:ascii="Times New Roman" w:hAnsi="Times New Roman" w:cs="Times New Roman"/>
          <w:color w:val="FF0000"/>
          <w:sz w:val="24"/>
          <w:szCs w:val="24"/>
        </w:rPr>
        <w:t>понедельник - пятница с 09.00 до 18.00 (перерыв с 13.00 до 14.00).</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Справочный телефон (39435) 21068.</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Адрес официального сайта Администрации Пий-Хемского кожууна (далее - сеть Интернет): пий-хемский.рф.</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Адрес электронной почты Администрации: </w:t>
      </w:r>
      <w:proofErr w:type="spellStart"/>
      <w:r w:rsidRPr="00127A42">
        <w:rPr>
          <w:rFonts w:ascii="Times New Roman" w:hAnsi="Times New Roman" w:cs="Times New Roman"/>
          <w:sz w:val="24"/>
          <w:szCs w:val="24"/>
          <w:lang w:val="en-US"/>
        </w:rPr>
        <w:t>piy</w:t>
      </w:r>
      <w:proofErr w:type="spellEnd"/>
      <w:r w:rsidRPr="00127A42">
        <w:rPr>
          <w:rFonts w:ascii="Times New Roman" w:hAnsi="Times New Roman" w:cs="Times New Roman"/>
          <w:sz w:val="24"/>
          <w:szCs w:val="24"/>
        </w:rPr>
        <w:t>-</w:t>
      </w:r>
      <w:r w:rsidRPr="00127A42">
        <w:rPr>
          <w:rFonts w:ascii="Times New Roman" w:hAnsi="Times New Roman" w:cs="Times New Roman"/>
          <w:sz w:val="24"/>
          <w:szCs w:val="24"/>
          <w:lang w:val="en-US"/>
        </w:rPr>
        <w:t>hem</w:t>
      </w:r>
      <w:r w:rsidRPr="00127A42">
        <w:rPr>
          <w:rFonts w:ascii="Times New Roman" w:hAnsi="Times New Roman" w:cs="Times New Roman"/>
          <w:sz w:val="24"/>
          <w:szCs w:val="24"/>
        </w:rPr>
        <w:t>.</w:t>
      </w:r>
      <w:proofErr w:type="spellStart"/>
      <w:r w:rsidRPr="00127A42">
        <w:rPr>
          <w:rFonts w:ascii="Times New Roman" w:hAnsi="Times New Roman" w:cs="Times New Roman"/>
          <w:sz w:val="24"/>
          <w:szCs w:val="24"/>
          <w:lang w:val="en-US"/>
        </w:rPr>
        <w:t>tuva</w:t>
      </w:r>
      <w:proofErr w:type="spellEnd"/>
      <w:r w:rsidRPr="00127A42">
        <w:rPr>
          <w:rFonts w:ascii="Times New Roman" w:hAnsi="Times New Roman" w:cs="Times New Roman"/>
          <w:sz w:val="24"/>
          <w:szCs w:val="24"/>
        </w:rPr>
        <w:t>@</w:t>
      </w:r>
      <w:r w:rsidRPr="00127A42">
        <w:rPr>
          <w:rFonts w:ascii="Times New Roman" w:hAnsi="Times New Roman" w:cs="Times New Roman"/>
          <w:sz w:val="24"/>
          <w:szCs w:val="24"/>
          <w:lang w:val="en-US"/>
        </w:rPr>
        <w:t>mail</w:t>
      </w:r>
      <w:r w:rsidRPr="00127A42">
        <w:rPr>
          <w:rFonts w:ascii="Times New Roman" w:hAnsi="Times New Roman" w:cs="Times New Roman"/>
          <w:sz w:val="24"/>
          <w:szCs w:val="24"/>
        </w:rPr>
        <w:t>.</w:t>
      </w:r>
      <w:proofErr w:type="spellStart"/>
      <w:r w:rsidRPr="00127A42">
        <w:rPr>
          <w:rFonts w:ascii="Times New Roman" w:hAnsi="Times New Roman" w:cs="Times New Roman"/>
          <w:sz w:val="24"/>
          <w:szCs w:val="24"/>
          <w:lang w:val="en-US"/>
        </w:rPr>
        <w:t>ru</w:t>
      </w:r>
      <w:proofErr w:type="spellEnd"/>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1.3.1.2.    Место нахождения ГАУ МФЦ РТ: Республика Тыва, г. Туран ул. Щетинкина д. 49.</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График работы ГАУ МФЦ РТ: понедельник - пятница с 08:00 до 18:00; суббота: с 09:00 до 16:00.</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Адрес сайта и электронной почты: http://mfcrt.ru, e-</w:t>
      </w:r>
      <w:proofErr w:type="spellStart"/>
      <w:r w:rsidRPr="00127A42">
        <w:rPr>
          <w:rFonts w:ascii="Times New Roman" w:hAnsi="Times New Roman" w:cs="Times New Roman"/>
          <w:sz w:val="24"/>
          <w:szCs w:val="24"/>
        </w:rPr>
        <w:t>mail</w:t>
      </w:r>
      <w:proofErr w:type="spellEnd"/>
      <w:r w:rsidRPr="00127A42">
        <w:rPr>
          <w:rFonts w:ascii="Times New Roman" w:hAnsi="Times New Roman" w:cs="Times New Roman"/>
          <w:sz w:val="24"/>
          <w:szCs w:val="24"/>
        </w:rPr>
        <w:t>: mfcrt@mail.ru</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1.3.2.          Информация о государственной услуге может быть получена: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непосредственно в Администрации путем устного консультирования;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в ГАУ МФЦ путем устного консультирования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с использованием средств почтовой, телефонной связи и электронного информирования;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посредством размещения на официальном сайте в информационно-телекоммуникационной сети Интернет (пий-хемский.рф);</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на Едином портале государственных и муниципальных услуг (функций) (http:// www.gosuslugi.ru);</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–посредством </w:t>
      </w:r>
      <w:r w:rsidR="003C4A8C" w:rsidRPr="00127A42">
        <w:rPr>
          <w:rFonts w:ascii="Times New Roman" w:hAnsi="Times New Roman" w:cs="Times New Roman"/>
          <w:sz w:val="24"/>
          <w:szCs w:val="24"/>
        </w:rPr>
        <w:t>http://mfcrt.ru, e-</w:t>
      </w:r>
      <w:proofErr w:type="spellStart"/>
      <w:r w:rsidR="003C4A8C" w:rsidRPr="00127A42">
        <w:rPr>
          <w:rFonts w:ascii="Times New Roman" w:hAnsi="Times New Roman" w:cs="Times New Roman"/>
          <w:sz w:val="24"/>
          <w:szCs w:val="24"/>
        </w:rPr>
        <w:t>mail</w:t>
      </w:r>
      <w:proofErr w:type="spellEnd"/>
      <w:r w:rsidR="003C4A8C" w:rsidRPr="00127A42">
        <w:rPr>
          <w:rFonts w:ascii="Times New Roman" w:hAnsi="Times New Roman" w:cs="Times New Roman"/>
          <w:sz w:val="24"/>
          <w:szCs w:val="24"/>
        </w:rPr>
        <w:t>: mfcrt@mail.ru</w:t>
      </w:r>
      <w:r w:rsidR="003C4A8C" w:rsidRPr="00127A42">
        <w:rPr>
          <w:rFonts w:ascii="Times New Roman" w:hAnsi="Times New Roman" w:cs="Times New Roman"/>
          <w:sz w:val="24"/>
          <w:szCs w:val="24"/>
        </w:rPr>
        <w:t xml:space="preserve"> </w:t>
      </w:r>
      <w:bookmarkStart w:id="0" w:name="_GoBack"/>
      <w:bookmarkEnd w:id="0"/>
      <w:r w:rsidRPr="00127A42">
        <w:rPr>
          <w:rFonts w:ascii="Times New Roman" w:hAnsi="Times New Roman" w:cs="Times New Roman"/>
          <w:sz w:val="24"/>
          <w:szCs w:val="24"/>
        </w:rPr>
        <w:t>информационных стендов, содержащих визуальную и текстовую информацию об услуге, расположенных в помещениях Администрации для работы с заявителями.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1.3.3. Информация по вопросам предоставления муниципальной услуги размещается на официальном сайте и на информационных стендах в помещениях для работы с заявителями.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1.3.4.   Информирование осуществляется по следующим вопросам:</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определения граждан, имеющие право на получение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предоставление информации о перечне документов, необходимых для получения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предоставление информации о сроках принятия решения о предоставлении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информирования о результатах рассмотрения заявления;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государственной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иная информация, обязательное предоставление которой предусмотрено законодательством Российской Федерации.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2.     Стандарт предоставления муниципальной услуги</w:t>
      </w:r>
    </w:p>
    <w:p w:rsidR="000A66A1" w:rsidRPr="00127A42" w:rsidRDefault="000A66A1" w:rsidP="000A66A1">
      <w:pPr>
        <w:spacing w:after="0" w:line="240" w:lineRule="auto"/>
        <w:jc w:val="center"/>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color w:val="FF0000"/>
          <w:sz w:val="24"/>
          <w:szCs w:val="24"/>
        </w:rPr>
      </w:pPr>
      <w:r w:rsidRPr="00127A42">
        <w:rPr>
          <w:rFonts w:ascii="Times New Roman" w:hAnsi="Times New Roman" w:cs="Times New Roman"/>
          <w:sz w:val="24"/>
          <w:szCs w:val="24"/>
        </w:rPr>
        <w:t>2.1.  Наименование муниципальной услуги - «Предоставление земельных участков, находящихся в муниципальной собственности, расположенной на территории муниципального образования «Пий-Хемский кожуун Республики Тыва»  в собственность, в аренду, постоянное (бессрочное) пользование и безвозмездное пользование без проведения торгов»</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2.2.    Наименование органа, предоставляющего муниципальную услугу</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2.2.1.  Предоставление муниципальной услуги осуществляется:</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Администрацией Пий-Хемского кожууна (далее:</w:t>
      </w:r>
      <w:proofErr w:type="gramEnd"/>
      <w:r w:rsidRPr="00127A42">
        <w:rPr>
          <w:rFonts w:ascii="Times New Roman" w:hAnsi="Times New Roman" w:cs="Times New Roman"/>
          <w:sz w:val="24"/>
          <w:szCs w:val="24"/>
        </w:rPr>
        <w:t xml:space="preserve"> </w:t>
      </w:r>
      <w:proofErr w:type="gramStart"/>
      <w:r w:rsidRPr="00127A42">
        <w:rPr>
          <w:rFonts w:ascii="Times New Roman" w:hAnsi="Times New Roman" w:cs="Times New Roman"/>
          <w:sz w:val="24"/>
          <w:szCs w:val="24"/>
        </w:rPr>
        <w:t>Администрация)</w:t>
      </w:r>
      <w:proofErr w:type="gramEnd"/>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Государственным автономным учреждением «Многофункциональный центр предоставления государственных и муниципальных услуг на территории Республики Тыва» (далее ГАУ МФЦ РТ).</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lastRenderedPageBreak/>
        <w:t xml:space="preserve">2.2.2.  При предоставлении муниципальной услуги Администрация осуществляет межведомственное взаимодействие </w:t>
      </w:r>
      <w:proofErr w:type="gramStart"/>
      <w:r w:rsidRPr="00127A42">
        <w:rPr>
          <w:rFonts w:ascii="Times New Roman" w:hAnsi="Times New Roman" w:cs="Times New Roman"/>
          <w:sz w:val="24"/>
          <w:szCs w:val="24"/>
        </w:rPr>
        <w:t>с</w:t>
      </w:r>
      <w:proofErr w:type="gramEnd"/>
      <w:r w:rsidRPr="00127A42">
        <w:rPr>
          <w:rFonts w:ascii="Times New Roman" w:hAnsi="Times New Roman" w:cs="Times New Roman"/>
          <w:sz w:val="24"/>
          <w:szCs w:val="24"/>
        </w:rPr>
        <w:t xml:space="preserve"> МРИ ФНС № 2 </w:t>
      </w:r>
      <w:proofErr w:type="gramStart"/>
      <w:r w:rsidRPr="00127A42">
        <w:rPr>
          <w:rFonts w:ascii="Times New Roman" w:hAnsi="Times New Roman" w:cs="Times New Roman"/>
          <w:sz w:val="24"/>
          <w:szCs w:val="24"/>
        </w:rPr>
        <w:t>по</w:t>
      </w:r>
      <w:proofErr w:type="gramEnd"/>
      <w:r w:rsidRPr="00127A42">
        <w:rPr>
          <w:rFonts w:ascii="Times New Roman" w:hAnsi="Times New Roman" w:cs="Times New Roman"/>
          <w:sz w:val="24"/>
          <w:szCs w:val="24"/>
        </w:rPr>
        <w:t xml:space="preserve"> Республике Тыва, Управлением Федеральной службы государственной регистрации, кадастра и картографии по Республике Тыва, Филиалом ФГБУ «Федеральная кадастровая палата </w:t>
      </w:r>
      <w:proofErr w:type="spellStart"/>
      <w:r w:rsidRPr="00127A42">
        <w:rPr>
          <w:rFonts w:ascii="Times New Roman" w:hAnsi="Times New Roman" w:cs="Times New Roman"/>
          <w:sz w:val="24"/>
          <w:szCs w:val="24"/>
        </w:rPr>
        <w:t>Росреестра</w:t>
      </w:r>
      <w:proofErr w:type="spellEnd"/>
      <w:r w:rsidRPr="00127A42">
        <w:rPr>
          <w:rFonts w:ascii="Times New Roman" w:hAnsi="Times New Roman" w:cs="Times New Roman"/>
          <w:sz w:val="24"/>
          <w:szCs w:val="24"/>
        </w:rPr>
        <w:t xml:space="preserve">» по Республике Тыва, ОАО </w:t>
      </w:r>
      <w:proofErr w:type="spellStart"/>
      <w:r w:rsidRPr="00127A42">
        <w:rPr>
          <w:rFonts w:ascii="Times New Roman" w:hAnsi="Times New Roman" w:cs="Times New Roman"/>
          <w:sz w:val="24"/>
          <w:szCs w:val="24"/>
        </w:rPr>
        <w:t>Тываэнерго</w:t>
      </w:r>
      <w:proofErr w:type="spellEnd"/>
      <w:r w:rsidRPr="00127A42">
        <w:rPr>
          <w:rFonts w:ascii="Times New Roman" w:hAnsi="Times New Roman" w:cs="Times New Roman"/>
          <w:sz w:val="24"/>
          <w:szCs w:val="24"/>
        </w:rPr>
        <w:t xml:space="preserve">, МУП Тепловик, ОАО </w:t>
      </w:r>
      <w:proofErr w:type="spellStart"/>
      <w:r w:rsidRPr="00127A42">
        <w:rPr>
          <w:rFonts w:ascii="Times New Roman" w:hAnsi="Times New Roman" w:cs="Times New Roman"/>
          <w:sz w:val="24"/>
          <w:szCs w:val="24"/>
        </w:rPr>
        <w:t>Тывасвязьинформ</w:t>
      </w:r>
      <w:proofErr w:type="spellEnd"/>
      <w:r w:rsidRPr="00127A42">
        <w:rPr>
          <w:rFonts w:ascii="Times New Roman" w:hAnsi="Times New Roman" w:cs="Times New Roman"/>
          <w:sz w:val="24"/>
          <w:szCs w:val="24"/>
        </w:rPr>
        <w:t>.</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2.3.                Результатом предоставления государственной услуги является: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а) договор купли-продажи земельного участка (при предоставлении земельного участка в собственность за плату);</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б) договор аренды земельного участка (при предоставлении земельного участка в аренду);</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в) договор безвозмездного пользования земельным участком, в случае предоставления земельного участка в безвозмездное пользование;</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г) решение о предоставлении земельного участка в собственность бесплатно, в постоянное (бессрочное) пользование, если не требуется образование испрашиваемого земельного участка или уточнение его границ;</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д) решение об отказе в предоставлении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2.4.     Срок предоставления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2.4.1. Срок предоставления муниципальной услуги составляет не более чем тридцать календарных дней со дня поступления заявления о предоставлении земельного участка.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2.4.2. Срок направления решения заявителю о результате предоставления муниципальной услуги (либо мотивированный отказ) - не позднее чем через 5 рабочих дней со дня принятия решения.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2.5. </w:t>
      </w:r>
      <w:r w:rsidRPr="00127A42">
        <w:rPr>
          <w:rFonts w:ascii="Times New Roman" w:hAnsi="Times New Roman" w:cs="Times New Roman"/>
          <w:color w:val="FF0000"/>
          <w:sz w:val="24"/>
          <w:szCs w:val="24"/>
        </w:rPr>
        <w:t>Перечень нормативных правовых актов, регулирующих отношения, возникающие в связи с предоставлением муниципальной услуги</w:t>
      </w:r>
      <w:r w:rsidRPr="00127A42">
        <w:rPr>
          <w:rFonts w:ascii="Times New Roman" w:hAnsi="Times New Roman" w:cs="Times New Roman"/>
          <w:sz w:val="24"/>
          <w:szCs w:val="24"/>
        </w:rPr>
        <w:t>:</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Конституция Российской Федерации от 12 декабря 1993 года ("Собрание законодательства РФ", 04.08.2014, №31, ст. 4398);</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Земельный кодекс Российской Федерации от 25.10.2001 № 136-ФЗ ФЗ ("Собрание законодательства РФ", 29.10.2001, №44, ст. 4147);</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Федеральный закон от 24.07.2007 № 221-ФЗ "О государственном кадастре недвижимости" ("Российская газета", N 165, 01.08.2007);</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Градостроительный кодекс Российской Федерации от 29.12.2004 № 190-ФЗ ("Российская газета", №290, 30.12.2004);</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Федеральный закон от 27 июля 2006 года № 152-ФЗ "О персональных данных" (Российская газета, 2006, № 165; Собрание законодательства РФ, 2006, № 31 (1 ч.); Парламентская газета, 2006, № 126 - 127);</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 ("Российская газета", №168 30.07.2010);</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Конституция Республики Тыва ("</w:t>
      </w:r>
      <w:proofErr w:type="gramStart"/>
      <w:r w:rsidRPr="00127A42">
        <w:rPr>
          <w:rFonts w:ascii="Times New Roman" w:hAnsi="Times New Roman" w:cs="Times New Roman"/>
          <w:sz w:val="24"/>
          <w:szCs w:val="24"/>
        </w:rPr>
        <w:t>Тувинская</w:t>
      </w:r>
      <w:proofErr w:type="gramEnd"/>
      <w:r w:rsidRPr="00127A42">
        <w:rPr>
          <w:rFonts w:ascii="Times New Roman" w:hAnsi="Times New Roman" w:cs="Times New Roman"/>
          <w:sz w:val="24"/>
          <w:szCs w:val="24"/>
        </w:rPr>
        <w:t xml:space="preserve"> правда", 15.05.2001);</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Конституционный закон Республики Тыва от 27.11.2004 № 886 ВХ-1 "О земле" ("</w:t>
      </w:r>
      <w:proofErr w:type="spellStart"/>
      <w:r w:rsidRPr="00127A42">
        <w:rPr>
          <w:rFonts w:ascii="Times New Roman" w:hAnsi="Times New Roman" w:cs="Times New Roman"/>
          <w:sz w:val="24"/>
          <w:szCs w:val="24"/>
        </w:rPr>
        <w:t>Шын</w:t>
      </w:r>
      <w:proofErr w:type="spellEnd"/>
      <w:r w:rsidRPr="00127A42">
        <w:rPr>
          <w:rFonts w:ascii="Times New Roman" w:hAnsi="Times New Roman" w:cs="Times New Roman"/>
          <w:sz w:val="24"/>
          <w:szCs w:val="24"/>
        </w:rPr>
        <w:t>", 16.12.2004);</w:t>
      </w:r>
    </w:p>
    <w:p w:rsidR="000A66A1" w:rsidRPr="00127A42" w:rsidRDefault="000A66A1" w:rsidP="000A66A1">
      <w:pPr>
        <w:spacing w:after="0" w:line="240" w:lineRule="auto"/>
        <w:jc w:val="both"/>
        <w:rPr>
          <w:rFonts w:ascii="Times New Roman" w:hAnsi="Times New Roman" w:cs="Times New Roman"/>
          <w:sz w:val="24"/>
          <w:szCs w:val="24"/>
        </w:rPr>
      </w:pP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2.6.1. Для получения муниципальной услуги заявитель предоставляет:</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1) заявление о предоставлении земельного участка без проведения торгов, в котором указываются: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фамилия, имя, отчество, место жительства заявителя и реквизиты документа, удостоверяющего личность заявителя (для гражданина);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127A42">
        <w:rPr>
          <w:rFonts w:ascii="Times New Roman" w:hAnsi="Times New Roman" w:cs="Times New Roman"/>
          <w:sz w:val="24"/>
          <w:szCs w:val="24"/>
        </w:rPr>
        <w:lastRenderedPageBreak/>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кадастровый номер испрашиваемого земельного участка;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основание предоставления земельного участка без проведения торгов;</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127A42">
        <w:rPr>
          <w:rFonts w:ascii="Times New Roman" w:hAnsi="Times New Roman" w:cs="Times New Roman"/>
          <w:sz w:val="24"/>
          <w:szCs w:val="24"/>
        </w:rPr>
        <w:t>жд в сл</w:t>
      </w:r>
      <w:proofErr w:type="gramEnd"/>
      <w:r w:rsidRPr="00127A42">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цель использования земельного участка;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почтовый адрес и (или) адрес электронной почты для связи с заявителем.</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5)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Предоставление документов, указанных в подпунктах 2 - 4 подпункта 2.6.1 не требуется в случае, если указанные документы предоставлялись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2.6.2. Документы, указанные в подпункте 2.6.1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2.7.1</w:t>
      </w:r>
      <w:proofErr w:type="gramStart"/>
      <w:r w:rsidRPr="00127A42">
        <w:rPr>
          <w:rFonts w:ascii="Times New Roman" w:hAnsi="Times New Roman" w:cs="Times New Roman"/>
          <w:sz w:val="24"/>
          <w:szCs w:val="24"/>
        </w:rPr>
        <w:t xml:space="preserve">  К</w:t>
      </w:r>
      <w:proofErr w:type="gramEnd"/>
      <w:r w:rsidRPr="00127A42">
        <w:rPr>
          <w:rFonts w:ascii="Times New Roman" w:hAnsi="Times New Roman" w:cs="Times New Roman"/>
          <w:sz w:val="24"/>
          <w:szCs w:val="24"/>
        </w:rPr>
        <w:t xml:space="preserve"> документам при предоставлении земельного участка без проведения торгов, которые заявителя вправе представить относятся: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w:t>
      </w:r>
      <w:r w:rsidRPr="00127A42">
        <w:rPr>
          <w:rFonts w:ascii="Times New Roman" w:hAnsi="Times New Roman" w:cs="Times New Roman"/>
          <w:sz w:val="24"/>
          <w:szCs w:val="24"/>
        </w:rPr>
        <w:lastRenderedPageBreak/>
        <w:t>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 при наличии зданий, сооружений на приобретаемом земельном участке: выписка из Единого государственного реестра прав на недвижимое имущество и сделок с ним (далее -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4)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2.7.2. </w:t>
      </w:r>
      <w:proofErr w:type="gramStart"/>
      <w:r w:rsidRPr="00127A42">
        <w:rPr>
          <w:rFonts w:ascii="Times New Roman" w:hAnsi="Times New Roman" w:cs="Times New Roman"/>
          <w:sz w:val="24"/>
          <w:szCs w:val="24"/>
        </w:rPr>
        <w:t>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127A42">
        <w:rPr>
          <w:rFonts w:ascii="Times New Roman" w:hAnsi="Times New Roman" w:cs="Times New Roman"/>
          <w:sz w:val="24"/>
          <w:szCs w:val="24"/>
        </w:rPr>
        <w:t xml:space="preserve"> Документы, подтверждающие получение согласия, могут быть </w:t>
      </w:r>
      <w:proofErr w:type="gramStart"/>
      <w:r w:rsidRPr="00127A42">
        <w:rPr>
          <w:rFonts w:ascii="Times New Roman" w:hAnsi="Times New Roman" w:cs="Times New Roman"/>
          <w:sz w:val="24"/>
          <w:szCs w:val="24"/>
        </w:rPr>
        <w:t>представлены</w:t>
      </w:r>
      <w:proofErr w:type="gramEnd"/>
      <w:r w:rsidRPr="00127A42">
        <w:rPr>
          <w:rFonts w:ascii="Times New Roman" w:hAnsi="Times New Roman" w:cs="Times New Roman"/>
          <w:sz w:val="24"/>
          <w:szCs w:val="24"/>
        </w:rPr>
        <w:t xml:space="preserve">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2.8.       Запрет требовать от заявителя представления документов и информации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или осуществления действий</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При приеме запроса о предоставлении муниципальной услуги, а также при предоставлении муниципальной услуги должностному лицу, осуществляющему деятельность по вопросам предоставления муниципальной услуги, запрещено требовать от заявителя: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муниципальной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 муниципальной 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Тыва и муниципальными правовыми актами находятся в распоряжении органов исполнительной власти Республики Тыва, иных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127A42">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0A66A1" w:rsidRPr="00127A42" w:rsidRDefault="000A66A1" w:rsidP="000A66A1">
      <w:pPr>
        <w:spacing w:after="0" w:line="240" w:lineRule="auto"/>
        <w:jc w:val="center"/>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не установлены.</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2.10. Исчерпывающий перечень оснований для приостановления или отказа в предоставлении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lastRenderedPageBreak/>
        <w:t>2.10.2. Основания для приостановления предоставления муниципальной услуги не предусмотрены.</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2.10.3. В течение десяти дней со дня поступления заявления о предоставлении земельного участка Администрация возвращает заявление заявителю, если оно не соответствует требованиям п. 2.6.1 настоящего административного регламента, подано в иной уполномоченный орган или к заявлению не приложены документы, предусмотренные п. 2.6.1 настоящего административного регламента, с указанием причины возврата.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2.10.4.Перечень оснований для отказа в предоставлении муниципальной услуги заявителю:</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для сельскохозяйственного, охот хозяйственного, лесохозяйственного и иного использования, не предусматривающего строительства зданий, сооружений, если такие земельные</w:t>
      </w:r>
      <w:proofErr w:type="gramEnd"/>
      <w:r w:rsidRPr="00127A42">
        <w:rPr>
          <w:rFonts w:ascii="Times New Roman" w:hAnsi="Times New Roman" w:cs="Times New Roman"/>
          <w:sz w:val="24"/>
          <w:szCs w:val="24"/>
        </w:rPr>
        <w:t xml:space="preserve"> </w:t>
      </w:r>
      <w:proofErr w:type="gramStart"/>
      <w:r w:rsidRPr="00127A42">
        <w:rPr>
          <w:rFonts w:ascii="Times New Roman" w:hAnsi="Times New Roman" w:cs="Times New Roman"/>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находится объект, который не может быть размещен на землях или земельных участках, находящихся в</w:t>
      </w:r>
      <w:proofErr w:type="gramEnd"/>
      <w:r w:rsidRPr="00127A42">
        <w:rPr>
          <w:rFonts w:ascii="Times New Roman" w:hAnsi="Times New Roman" w:cs="Times New Roman"/>
          <w:sz w:val="24"/>
          <w:szCs w:val="24"/>
        </w:rPr>
        <w:t xml:space="preserve"> </w:t>
      </w:r>
      <w:proofErr w:type="gramStart"/>
      <w:r w:rsidRPr="00127A42">
        <w:rPr>
          <w:rFonts w:ascii="Times New Roman" w:hAnsi="Times New Roman" w:cs="Times New Roman"/>
          <w:sz w:val="24"/>
          <w:szCs w:val="24"/>
        </w:rPr>
        <w:t>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размещение которых осуществляется на основании схемы размещения нестационарных торговых объектов в соответствии с Федеральным законом от 28 декабря 2009 года N 381-ФЗ "Об основах государственного регулирования торговой деятельности в Российской Федерации" и рекламных конструкций, размещение которых осуществляются на основании договора на установку и эксплуатацию</w:t>
      </w:r>
      <w:proofErr w:type="gramEnd"/>
      <w:r w:rsidRPr="00127A42">
        <w:rPr>
          <w:rFonts w:ascii="Times New Roman" w:hAnsi="Times New Roman" w:cs="Times New Roman"/>
          <w:sz w:val="24"/>
          <w:szCs w:val="24"/>
        </w:rPr>
        <w:t xml:space="preserve"> рекламной конструкции в соответствии с Федеральным законом от 13 марта 2006 года N 38-ФЗ "О рекламе",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w:t>
      </w:r>
      <w:r w:rsidRPr="00127A42">
        <w:rPr>
          <w:rFonts w:ascii="Times New Roman" w:hAnsi="Times New Roman" w:cs="Times New Roman"/>
          <w:sz w:val="24"/>
          <w:szCs w:val="24"/>
        </w:rPr>
        <w:lastRenderedPageBreak/>
        <w:t>земельного участка обратился правообладатель этих здания, сооружения, помещений в них, этого объекта</w:t>
      </w:r>
      <w:proofErr w:type="gramEnd"/>
      <w:r w:rsidRPr="00127A42">
        <w:rPr>
          <w:rFonts w:ascii="Times New Roman" w:hAnsi="Times New Roman" w:cs="Times New Roman"/>
          <w:sz w:val="24"/>
          <w:szCs w:val="24"/>
        </w:rPr>
        <w:t xml:space="preserve"> незавершенного строительства;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27A42">
        <w:rPr>
          <w:rFonts w:ascii="Times New Roman" w:hAnsi="Times New Roman" w:cs="Times New Roman"/>
          <w:sz w:val="24"/>
          <w:szCs w:val="24"/>
        </w:rPr>
        <w:t xml:space="preserve"> для целей резервирования;</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27A42">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27A42">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127A42">
        <w:rPr>
          <w:rFonts w:ascii="Times New Roman" w:hAnsi="Times New Roman" w:cs="Times New Roman"/>
          <w:sz w:val="24"/>
          <w:szCs w:val="24"/>
        </w:rPr>
        <w:t>извещение</w:t>
      </w:r>
      <w:proofErr w:type="gramEnd"/>
      <w:r w:rsidRPr="00127A42">
        <w:rPr>
          <w:rFonts w:ascii="Times New Roman" w:hAnsi="Times New Roman" w:cs="Times New Roman"/>
          <w:sz w:val="24"/>
          <w:szCs w:val="24"/>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доступное для ознакомления всем заинтересованным лицам без взимания платы;</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12) в отношении земельного участка, указанного в заявлении о его предоставлении, в уполномоченный орган от граждан или юридических лиц, заинтересованных в предоставлении земельного участка поступило заявление о проведении аукциона по его продаже или аукциона на право заключения договора его аренды с указанием кадастрового номера, цели использования такого земельного участка при условии, что такой земельный участок образован в соответствии с утвержденным</w:t>
      </w:r>
      <w:proofErr w:type="gramEnd"/>
      <w:r w:rsidRPr="00127A42">
        <w:rPr>
          <w:rFonts w:ascii="Times New Roman" w:hAnsi="Times New Roman" w:cs="Times New Roman"/>
          <w:sz w:val="24"/>
          <w:szCs w:val="24"/>
        </w:rPr>
        <w:t xml:space="preserve">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lastRenderedPageBreak/>
        <w:t>13) в отношении земельного участка, указанного в заявлен</w:t>
      </w:r>
      <w:proofErr w:type="gramStart"/>
      <w:r w:rsidRPr="00127A42">
        <w:rPr>
          <w:rFonts w:ascii="Times New Roman" w:hAnsi="Times New Roman" w:cs="Times New Roman"/>
          <w:sz w:val="24"/>
          <w:szCs w:val="24"/>
        </w:rPr>
        <w:t>ии о е</w:t>
      </w:r>
      <w:proofErr w:type="gramEnd"/>
      <w:r w:rsidRPr="00127A42">
        <w:rPr>
          <w:rFonts w:ascii="Times New Roman" w:hAnsi="Times New Roman" w:cs="Times New Roman"/>
          <w:sz w:val="24"/>
          <w:szCs w:val="24"/>
        </w:rPr>
        <w:t>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 хозяйственного, лесохозяйственного и иного использования, не предусматривающего строительства зданий, сооружений, если такие земельные участки</w:t>
      </w:r>
      <w:proofErr w:type="gramEnd"/>
      <w:r w:rsidRPr="00127A42">
        <w:rPr>
          <w:rFonts w:ascii="Times New Roman" w:hAnsi="Times New Roman" w:cs="Times New Roman"/>
          <w:sz w:val="24"/>
          <w:szCs w:val="24"/>
        </w:rPr>
        <w:t xml:space="preserve"> </w:t>
      </w:r>
      <w:proofErr w:type="gramStart"/>
      <w:r w:rsidRPr="00127A42">
        <w:rPr>
          <w:rFonts w:ascii="Times New Roman" w:hAnsi="Times New Roman" w:cs="Times New Roman"/>
          <w:sz w:val="24"/>
          <w:szCs w:val="24"/>
        </w:rPr>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19) предоставление земельного участка на заявленном виде прав не допускается;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20) в отношении земельного участка, указанного в заявлен</w:t>
      </w:r>
      <w:proofErr w:type="gramStart"/>
      <w:r w:rsidRPr="00127A42">
        <w:rPr>
          <w:rFonts w:ascii="Times New Roman" w:hAnsi="Times New Roman" w:cs="Times New Roman"/>
          <w:sz w:val="24"/>
          <w:szCs w:val="24"/>
        </w:rPr>
        <w:t>ии о е</w:t>
      </w:r>
      <w:proofErr w:type="gramEnd"/>
      <w:r w:rsidRPr="00127A42">
        <w:rPr>
          <w:rFonts w:ascii="Times New Roman" w:hAnsi="Times New Roman" w:cs="Times New Roman"/>
          <w:sz w:val="24"/>
          <w:szCs w:val="24"/>
        </w:rPr>
        <w:t>го предоставлении, не установлен вид разрешенного использования;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22) в отношении земельного участка, указанного в заявлен</w:t>
      </w:r>
      <w:proofErr w:type="gramStart"/>
      <w:r w:rsidRPr="00127A42">
        <w:rPr>
          <w:rFonts w:ascii="Times New Roman" w:hAnsi="Times New Roman" w:cs="Times New Roman"/>
          <w:sz w:val="24"/>
          <w:szCs w:val="24"/>
        </w:rPr>
        <w:t>ии о е</w:t>
      </w:r>
      <w:proofErr w:type="gramEnd"/>
      <w:r w:rsidRPr="00127A42">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27A42">
        <w:rPr>
          <w:rFonts w:ascii="Times New Roman" w:hAnsi="Times New Roman" w:cs="Times New Roman"/>
          <w:sz w:val="24"/>
          <w:szCs w:val="24"/>
        </w:rPr>
        <w:t xml:space="preserve"> сносу или реконструкции;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lastRenderedPageBreak/>
        <w:t>24) границы земельного участка, указанного в заявлен</w:t>
      </w:r>
      <w:proofErr w:type="gramStart"/>
      <w:r w:rsidRPr="00127A42">
        <w:rPr>
          <w:rFonts w:ascii="Times New Roman" w:hAnsi="Times New Roman" w:cs="Times New Roman"/>
          <w:sz w:val="24"/>
          <w:szCs w:val="24"/>
        </w:rPr>
        <w:t>ии о е</w:t>
      </w:r>
      <w:proofErr w:type="gramEnd"/>
      <w:r w:rsidRPr="00127A42">
        <w:rPr>
          <w:rFonts w:ascii="Times New Roman" w:hAnsi="Times New Roman" w:cs="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Для предоставления муниципальной услуги обращение за другими услугами и документами не требуется.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2.12. Порядок, размер и основания взимания государственной пошлины или иной платы, взимаемой за предоставление государственной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За предоставление государственной услуги плата не взымается.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2.14.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Максимальное время ожидания в очереди при подаче и получении документов через ГАУ МФЦ РТ по Пий-Хемскому району не должно превышать 15 минут.</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2.15.1.  Регистрация заявления осуществляется в день поступления.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2.15.2.Поступившим документам должностным лицом, ответственным за делопроизводство, присваивается регистрационный номер, указывается дата регистрации.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2.15.3.Заявителю, направившему заявление и документы в электронной форме, направляется уведомление о приеме документов с указанием входящего номера, даты поступления.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2.15.4.При обращении заявителя в ГАУ МФЦ РТ регистрация заявления о предоставлении государственной услуги осуществляется специалистом ГАУ МФЦ РТ в течение рабочего дня. В ГАУ МФЦ РТ заявителю выдается расписка о приеме заявления.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Максимально допустимый срок регистрации заявления о предоставлении государственной услуги не должен превышать 15 минут.</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ГАУ МФЦ РТ обеспечивает передачу заявления в Администрацию в порядке и сроки, установленные соглашением о взаимодействии между ГАУ МФЦ РТ и Администрацией, но не позднее следующего рабочего дня со дня регистрации заявления.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r w:rsidRPr="00127A42">
        <w:rPr>
          <w:rFonts w:ascii="Times New Roman" w:hAnsi="Times New Roman" w:cs="Times New Roman"/>
          <w:color w:val="FF0000"/>
          <w:sz w:val="24"/>
          <w:szCs w:val="24"/>
        </w:rPr>
        <w:t>2.16.</w:t>
      </w:r>
      <w:r w:rsidRPr="00127A42">
        <w:rPr>
          <w:rFonts w:ascii="Times New Roman" w:hAnsi="Times New Roman" w:cs="Times New Roman"/>
          <w:sz w:val="24"/>
          <w:szCs w:val="24"/>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2.16.1. Рядом с входом в помещение приема и выдачи документов размещаются информационные стенды.</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lastRenderedPageBreak/>
        <w:t>2.16.2. Помещения, в которых предоставляется муниципальная услуга, оснащаются табличками с указанием фамилии, имени, отчества (при наличии) должностного лица, ответственного за работу с заявителями, а также телефоном, факсом, компьютером с возможностью вывода документов на печать.</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2.16.3. Для ожидания приема заявителям (их представителям) отводятся места, оборудованные стульями, кресельными секциями или скамьями, столами (стойками) для возможности оформления документов.</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2.16.4. 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предусмотренном для приема заявителей (их представителей), а также на ЕПГУ и на официальном сайте Администрации.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2.16.5. Рабочее место каждого должностного лица должно быть оборудовано персональным компьютером и оргтехникой с возможностью доступа к необходимым информационным базам данных, печатающим устройствам.</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2.16.6. Вход в здание должен быть оборудован специальным пандусом для обеспечения возможности реализации прав инвалидов на получение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2.16.7.Все помещения для предоставления муниципальной услуги должны соответствовать санитарно-гигиеническим правилам и нормам, а также требованиям пожарной безопасности.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2.17. Показатели доступности и качества государственной услуги, в том числе количество взаимодействий заявителей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2.17.1.Количество взаимодействий заявителя с должностными лицами при предоставлении муниципальной услуги и их продолжительность:</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однократное обращение при подаче документов для предоставления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однократное обращение при получении результата предоставления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Продолжительность взаимодействий – 15 минут.</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2.17.2. Предусмотрено информирование заявителя о ходе предоставления муниципальной услуги по телефону.</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2.17.3. Способы предоставления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непосредственно при обращении в Администрацию;</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в подразделении ГАУ МФЦ РТ;</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в электронном виде (посредством Портала)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2.17.4.Количество документов (информации), которые Администрация запрашивает без участия заявителя – ___.</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2.17.5.Выдача результата предоставления государственной услуги на базе МФЦ или в электронном виде:</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В случае поступления в Администрацию заявления о предоставлении муниципальной услуги через ГАУ МФЦ РТ информирование заявителя о результате предоставления услуги осуществляется через ГАУ МФЦ РТ.</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lastRenderedPageBreak/>
        <w:t>В случае поступления в Администрацию заявления о предоставлении муниципальной услуги через Портал, в адрес заявителя направляется информационное сообщение о результате рассмотрения обращения о предоставлении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В случае наличия у заявителя электронной почты информационное сообщение о результате рассмотрения обращения о предоставлении муниципальной услуги направляется заявителю по электронной почте.</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rPr>
          <w:rFonts w:ascii="Times New Roman" w:hAnsi="Times New Roman" w:cs="Times New Roman"/>
          <w:sz w:val="24"/>
          <w:szCs w:val="24"/>
        </w:rPr>
      </w:pPr>
      <w:r w:rsidRPr="00127A42">
        <w:rPr>
          <w:rFonts w:ascii="Times New Roman" w:hAnsi="Times New Roman" w:cs="Times New Roman"/>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центрах</w:t>
      </w:r>
    </w:p>
    <w:p w:rsidR="000A66A1" w:rsidRPr="00127A42" w:rsidRDefault="000A66A1" w:rsidP="000A66A1">
      <w:pPr>
        <w:spacing w:after="0" w:line="240" w:lineRule="auto"/>
        <w:jc w:val="center"/>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2.18.1 Прием заявления и выдача результата предоставления муниципальной услуги могут быть осуществлены на базе ГАУ МФЦ РТ.</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При предоставлении муниципальной услуги ГАУ МФЦ РТ осуществляет:</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информирование заявителей о порядке предоставления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прием и выдачу документов, необходимых для предоставления муниципальной услуг либо являющихся результатом предоставления муниципальной услуг;</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взаимодействие с Администрацией по вопросам предоставления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обработку персональных данных, связанных с предоставлением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2.18.2. В случае подачи документов в Администрацию посредством подразделений ГАУ МФЦ РТ сотрудник МФЦ, осуществляющий прием документов, представленных для получения муниципальной услуги, выполняет следующие действия: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определяет предмет обращения;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проводит проверку полномочий лица, подающего документы;</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проводит проверку соответствия документов перечню, указанному в пункте 2.6 настоящего Административного регламента;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направляет документы и реестр документов в Администрацию в течение одного рабочего дня со дня обращения заявителя в подразделение ГАУ МФЦ РТ.</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По окончании приема документов сотрудник подразделения ГАУ МФЦ РТ выдает заявителю расписку в приеме документов.</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Должностное лицо Администрации, ответственное за подготовку ответа по результатам рассмотрения представленных заявителем документов, направляет необходимые документы в подразделение ГАУ МФЦ РТ для их последующей передачи заявителю в срок не более трех рабочих дней со дня принятия решения о предоставлении заявителю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2.18.3.Муниципальная услуга может предоставляться в электронном виде с использованием региональной информационной системы "Портал государственных и муниципальных услуг Республики Тыва" (далее Портал), в том числе с использованием универсальной электронной карты.</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rPr>
          <w:rFonts w:ascii="Times New Roman" w:hAnsi="Times New Roman" w:cs="Times New Roman"/>
          <w:sz w:val="24"/>
          <w:szCs w:val="24"/>
        </w:rPr>
      </w:pPr>
      <w:r w:rsidRPr="00127A42">
        <w:rPr>
          <w:rFonts w:ascii="Times New Roman" w:hAnsi="Times New Roman" w:cs="Times New Roman"/>
          <w:sz w:val="24"/>
          <w:szCs w:val="24"/>
        </w:rPr>
        <w:t>3.Состав,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0A66A1" w:rsidRPr="00127A42" w:rsidRDefault="000A66A1" w:rsidP="000A66A1">
      <w:pPr>
        <w:spacing w:after="0" w:line="240" w:lineRule="auto"/>
        <w:jc w:val="center"/>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прием и регистрация заявления;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возврат заявления;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lastRenderedPageBreak/>
        <w:t>–          принятие решения о предоставлении муниципальной услуги или об отказе в предоставлении государственной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информирование заявителя о результате предоставления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3.1.Прием и регистрация заявления</w:t>
      </w:r>
    </w:p>
    <w:p w:rsidR="000A66A1" w:rsidRPr="00127A42" w:rsidRDefault="000A66A1" w:rsidP="000A66A1">
      <w:pPr>
        <w:spacing w:after="0" w:line="240" w:lineRule="auto"/>
        <w:jc w:val="center"/>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3.1.1.Юридическим фактом, являющимся основанием для начала исполнения государственной услуги, является поступление в Администрацию заявления.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Заявление представляется в приемную Администрации, пересылается почтовой корреспонденцией, либо поступает в Администрацию в порядке, предусмотренном подразделом 2.18 настоящего Административного регламента с документами, указанными в подразделе 2.6 настоящего Административного регламента.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3.1.2.Содержание действий, входящих в состав административной процедуры, продолжительность и (или) максимальный срок их выполнения.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Должностным лицом, ответственным за выполнение административных действий, входящих в состав административной процедуры устанавливается предмет обращения, проверяется наличие, состав исходных данных, представленных заявителем, необходимых для предоставления муниципальной услуги, и осуществляется проверка предоставленных документов.</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Поступившее в Администрацию заявление подлежит обязательной регистрации в течение одного рабочего дня и в течение двух рабочих дней передается в отдел земельных, имущественных отношений и архитектуры администрации.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3.1.3.Должностное лицо, ответственное за выполнение административных действий, входящих в состав административной процедуры – специалист отдела бюджетного учета, делопроизводства, правового и кадрового обеспечения Администрации (далее специалист).</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3.1.4.Критерием для принятия решения о приеме заявления и прилагаемых к нему документов, является наличие заявления и прилагаемых к нему документов, указанных в подразделе 2.6 настоящего регламента.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3.1.5.Результатом административной процедуры является регистрация и передача заявления с прилагаемыми документами отдела земельных, имущественных отношений и архитектуры Администрации (далее Отдел) в соответствии с резолюцией председателя.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3.1.6. 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(в случае поступления заявления и комплекта документов через Портал), а также на бумажном носителе и отметка в журнале регистрации факта передачи в Отдел.</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3.2. Возврат заявления</w:t>
      </w:r>
    </w:p>
    <w:p w:rsidR="000A66A1" w:rsidRPr="00127A42" w:rsidRDefault="000A66A1" w:rsidP="000A66A1">
      <w:pPr>
        <w:spacing w:after="0" w:line="240" w:lineRule="auto"/>
        <w:jc w:val="center"/>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3.2.1.Основанием для начала исполнения административной процедуры является поступление в Отдел заявления о предоставлении земельного участка и документов, указанных в п. 2.6.1 настоящего Административного регламента.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3.2.2. Должностное лицо Отдела в течение 3 календарных дней рассматривает заявление и прилагаемые документы на наличие оснований для возврата.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При наличии оснований для возврата специалист Отдела в течение 10 календарных дней со дня поступления заявления о предоставлении земельного участка готовит и направляет уведомление о возврате заявления с указанием причины возврата.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3.2.3.Должностным лицом, ответственным за выполнение действий, входящих в состав административной процедуры, является специалист Отдела.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3.2.4.Критерием для принятия решения о возврате заявления и прилагаемых к нему документов, является наличие оснований, указанных в п. 2.10.3 настоящего Административного регламента.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lastRenderedPageBreak/>
        <w:t>3.2.5.Результатом административной процедуры является направление заявителю уведомления о возврате заявления и приложенных документов.</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3.3. Формирование и направление межведомственных запросов в органы (организации), участвующие в предоставлении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3.3.1.Юридическим фактом, являющимся основанием для начала административной процедуры, является установление необходимости направления межведомственных запросов в органы государственной власти и организации для получения документов, указанных в подразделе 2.7 настоящего Административного регламента, также в органы или организации указанные в п. 2.2.2. настоящего Административного регламента.</w:t>
      </w:r>
      <w:proofErr w:type="gramEnd"/>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3.3.2.В рамках административной процедуры должностное лицо, ответственное за выполнение административных действий, входящих в состав административной процедуры в течение 5 рабочих дней с момента регистрации заявления осуществляет следующие административные действия: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подготавливает проекты межведомственных запросов, в том числе в форме электронного документа;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направляет межведомственный запрос </w:t>
      </w:r>
      <w:proofErr w:type="gramStart"/>
      <w:r w:rsidRPr="00127A42">
        <w:rPr>
          <w:rFonts w:ascii="Times New Roman" w:hAnsi="Times New Roman" w:cs="Times New Roman"/>
          <w:sz w:val="24"/>
          <w:szCs w:val="24"/>
        </w:rPr>
        <w:t>в</w:t>
      </w:r>
      <w:proofErr w:type="gramEnd"/>
      <w:r w:rsidRPr="00127A42">
        <w:rPr>
          <w:rFonts w:ascii="Times New Roman" w:hAnsi="Times New Roman" w:cs="Times New Roman"/>
          <w:sz w:val="24"/>
          <w:szCs w:val="24"/>
        </w:rPr>
        <w:t>:</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Федеральную налоговую службу – в целях получения выписки из Единого государственного реестра индивидуальных предпринимателей (в случае, если заявитель – индивидуальный предприниматель), выписки из Единого государственного реестра юридических лиц (в случае, если заявитель – юридическое лицо);</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отдел архитектуры- с целью получения информации о принадлежности земельного участка к той или иной территориальной зоне;</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Филиал ФГБУ «Федеральная кадастровая палата </w:t>
      </w:r>
      <w:proofErr w:type="spellStart"/>
      <w:r w:rsidRPr="00127A42">
        <w:rPr>
          <w:rFonts w:ascii="Times New Roman" w:hAnsi="Times New Roman" w:cs="Times New Roman"/>
          <w:sz w:val="24"/>
          <w:szCs w:val="24"/>
        </w:rPr>
        <w:t>Росреестра</w:t>
      </w:r>
      <w:proofErr w:type="spellEnd"/>
      <w:r w:rsidRPr="00127A42">
        <w:rPr>
          <w:rFonts w:ascii="Times New Roman" w:hAnsi="Times New Roman" w:cs="Times New Roman"/>
          <w:sz w:val="24"/>
          <w:szCs w:val="24"/>
        </w:rPr>
        <w:t>» по Республике Тыва – в целях получения кадастрового паспорта земельного участка;</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 xml:space="preserve">Управление </w:t>
      </w:r>
      <w:proofErr w:type="spellStart"/>
      <w:r w:rsidRPr="00127A42">
        <w:rPr>
          <w:rFonts w:ascii="Times New Roman" w:hAnsi="Times New Roman" w:cs="Times New Roman"/>
          <w:sz w:val="24"/>
          <w:szCs w:val="24"/>
        </w:rPr>
        <w:t>Росреестра</w:t>
      </w:r>
      <w:proofErr w:type="spellEnd"/>
      <w:r w:rsidRPr="00127A42">
        <w:rPr>
          <w:rFonts w:ascii="Times New Roman" w:hAnsi="Times New Roman" w:cs="Times New Roman"/>
          <w:sz w:val="24"/>
          <w:szCs w:val="24"/>
        </w:rPr>
        <w:t xml:space="preserve"> по Республике Тыва с целью получения выписки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 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w:t>
      </w:r>
      <w:proofErr w:type="gramEnd"/>
      <w:r w:rsidRPr="00127A42">
        <w:rPr>
          <w:rFonts w:ascii="Times New Roman" w:hAnsi="Times New Roman" w:cs="Times New Roman"/>
          <w:sz w:val="24"/>
          <w:szCs w:val="24"/>
        </w:rPr>
        <w:t xml:space="preserve"> земельный участок;</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ОАО </w:t>
      </w:r>
      <w:proofErr w:type="spellStart"/>
      <w:r w:rsidRPr="00127A42">
        <w:rPr>
          <w:rFonts w:ascii="Times New Roman" w:hAnsi="Times New Roman" w:cs="Times New Roman"/>
          <w:sz w:val="24"/>
          <w:szCs w:val="24"/>
        </w:rPr>
        <w:t>Тываэнерго</w:t>
      </w:r>
      <w:proofErr w:type="spellEnd"/>
      <w:r w:rsidRPr="00127A42">
        <w:rPr>
          <w:rFonts w:ascii="Times New Roman" w:hAnsi="Times New Roman" w:cs="Times New Roman"/>
          <w:sz w:val="24"/>
          <w:szCs w:val="24"/>
        </w:rPr>
        <w:t xml:space="preserve">, МУП Тепловик, ОАО </w:t>
      </w:r>
      <w:proofErr w:type="spellStart"/>
      <w:r w:rsidRPr="00127A42">
        <w:rPr>
          <w:rFonts w:ascii="Times New Roman" w:hAnsi="Times New Roman" w:cs="Times New Roman"/>
          <w:sz w:val="24"/>
          <w:szCs w:val="24"/>
        </w:rPr>
        <w:t>Тывасвязьинформ</w:t>
      </w:r>
      <w:proofErr w:type="spellEnd"/>
      <w:r w:rsidRPr="00127A42">
        <w:rPr>
          <w:rFonts w:ascii="Times New Roman" w:hAnsi="Times New Roman" w:cs="Times New Roman"/>
          <w:sz w:val="24"/>
          <w:szCs w:val="24"/>
        </w:rPr>
        <w:t>, в целях получения заключения о возможности предоставления земельного участка.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получает ответы на межведомственные запросы.</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(СМЭВ).</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Максимальный срок получения ответа на межведомственный запрос - пять рабочих дней.</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3.3.3.Должностным лицом, ответственным за выполнение действий, входящих в состав административной процедуры, является специалист Отдела.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3.3.4.Критерием принятия решения в рамках административной процедуры является отсутствие в представленном заявителем комплекте документов, документов указанных в </w:t>
      </w:r>
      <w:r w:rsidRPr="00127A42">
        <w:rPr>
          <w:rFonts w:ascii="Times New Roman" w:hAnsi="Times New Roman" w:cs="Times New Roman"/>
          <w:sz w:val="24"/>
          <w:szCs w:val="24"/>
        </w:rPr>
        <w:lastRenderedPageBreak/>
        <w:t>пункте 2.7 настоящего Административного регламента и необходимость получения заключений органов или организаций, указанных в п.2.2.2.</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3.3.5.Результатом административной процедуры являются документы (сведения) по запросу, установленные п.3.2.2.</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3.3.6.Способом фиксации результата выполнения административной процедуры является регистрация запроса и ответа на запрос в системе межведомственного электронного документооборота.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3.4.Принятие решения о предоставлении муниципальной услуги или об отказе в предоставлении государственной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3.4.1.Основанием для начала административной процедуры является поступление специалисту Отдела заявления и документов, указанных в п.2.6.1 настоящего Административного регламента, ответа на запрос в СМЭВ.</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3.4.2.Должностным лицом, ответственным за выполнение действий, в рамках данной административной процедуры является специалист Отдела.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3.4.3.Специалист Отдела в течение 14 календарных дней со дня получения документов в порядке межведомственного информационного взаимодействия либо 30 календарных дней со дня поступления в </w:t>
      </w:r>
      <w:proofErr w:type="spellStart"/>
      <w:r w:rsidRPr="00127A42">
        <w:rPr>
          <w:rFonts w:ascii="Times New Roman" w:hAnsi="Times New Roman" w:cs="Times New Roman"/>
          <w:sz w:val="24"/>
          <w:szCs w:val="24"/>
        </w:rPr>
        <w:t>Админстрацию</w:t>
      </w:r>
      <w:proofErr w:type="spellEnd"/>
      <w:r w:rsidRPr="00127A42">
        <w:rPr>
          <w:rFonts w:ascii="Times New Roman" w:hAnsi="Times New Roman" w:cs="Times New Roman"/>
          <w:sz w:val="24"/>
          <w:szCs w:val="24"/>
        </w:rPr>
        <w:t xml:space="preserve"> соответствующего заявления рассматривает поступившие документы и проверяет наличие или отсутствие оснований для отказа, предусмотренных пунктом 2.10.4.настоящего Административного регламента.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При наличии оснований для отказа, предусмотренных пунктом 2.10.4. настоящего регламента специалист Отдела: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готовит проект письма об отказе в предоставлении государственной услуги с указанием основания отказа;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обеспечивает его согласование и подписание в установленном порядке.</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При отсутствии оснований для отказа специалист Отдела ответственный за рассмотрение документов, осуществляет:</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1) подготовку:</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а) проекта постановления Администрации о предоставлении земельного участка в собственность бесплатно, в постоянное (бессрочное) пользование;</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б) подготовку проекта договора купли-продажи, договора аренды или договора безвозмездного пользования земельным участком;</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 обеспечивает его согласование и подписание в установленном порядке.</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3.4.4. Критериями принятия решения являются: отсутствие оснований, предусмотренных пунктом 2.10.4 настоящего Административного регламента.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3.4.5.Результатом административной процедуры является издание постановление Администрации о предоставлении земельного участка в собственность бесплатно, в постоянное (бессрочное) пользование, проект договора купли-продажи, договора аренды или договора безвозмездного пользования земельным участком либо решение об отказе в предоставлении земельного участка.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3.4.6.Способом фиксации результата является регистрация в отделе бюджетного учета, делопроизводства, правового и кадрового обеспечения Администрации постановления или внесение сведений о </w:t>
      </w:r>
      <w:proofErr w:type="gramStart"/>
      <w:r w:rsidRPr="00127A42">
        <w:rPr>
          <w:rFonts w:ascii="Times New Roman" w:hAnsi="Times New Roman" w:cs="Times New Roman"/>
          <w:sz w:val="24"/>
          <w:szCs w:val="24"/>
        </w:rPr>
        <w:t>письме</w:t>
      </w:r>
      <w:proofErr w:type="gramEnd"/>
      <w:r w:rsidRPr="00127A42">
        <w:rPr>
          <w:rFonts w:ascii="Times New Roman" w:hAnsi="Times New Roman" w:cs="Times New Roman"/>
          <w:sz w:val="24"/>
          <w:szCs w:val="24"/>
        </w:rPr>
        <w:t xml:space="preserve"> об отказе в предоставлении земельного участка в журнал регистрации исходящей корреспонденции.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3.5.            Информирование заявителя о результате предоставления муниципальной  услуги.</w:t>
      </w:r>
    </w:p>
    <w:p w:rsidR="000A66A1" w:rsidRPr="00127A42" w:rsidRDefault="000A66A1" w:rsidP="000A66A1">
      <w:pPr>
        <w:spacing w:after="0" w:line="240" w:lineRule="auto"/>
        <w:jc w:val="center"/>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Основанием для начала административной процедуры, является подписание уполномоченным должностным лицом Администрации соответствующих документов и поступление их специалисту, ответственному за выдачу документов.</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lastRenderedPageBreak/>
        <w:t>3.5.2.Должностным лицом, ответственным за выполнение действий, в рамках данной административной процедуры является специалист Отдела.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3.5.3.  Специалист Отдела в течение 3 рабочих дней со дня регистрации соответствующих документов:</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определяет способ уведомления заявителя (телефонный звонок, уведомление по почте, по информационно-телекоммуникационной сети Интернет, при наличии адреса электронной почты заявителя пересылает ему электронное сообщение, информирует заявителя через "Личный кабинет" на Портале);</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подготавливает сопроводительное письмо о направлении договора с предложением о его заключении;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направляет решение в адрес заявителя почтовым отправлением;</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направляет решение в ГАУ МФЦ РТ, в случае подачи документов посредством МФЦ и желания заявителя получить результат посредством МФЦ;</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Проекты договоров или решения о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3.5.4.Критерием принятия решения в рамках административной процедуры является наличие зарегистрированного в отделе бюджетного учета и правового обеспечения Администрации Постановления.</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3.5.5.Результатом административной процедуры является выдача заявителю или направление заявителю по адресу, содержащемуся в его заявлении о предоставлении земельного участка, решения об отказе в предоставлении земельного участка либо решение о предоставлении земельного участка в собственность бесплатно или в постоянное (бессрочное) пользование либо договора купли-продажи, договора аренды или договора безвозмездного срочного пользования.</w:t>
      </w:r>
      <w:proofErr w:type="gramEnd"/>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3.5.6. Способом фиксации результата выполнения административной процедуры является внесение сведений о сопроводительном </w:t>
      </w:r>
      <w:proofErr w:type="gramStart"/>
      <w:r w:rsidRPr="00127A42">
        <w:rPr>
          <w:rFonts w:ascii="Times New Roman" w:hAnsi="Times New Roman" w:cs="Times New Roman"/>
          <w:sz w:val="24"/>
          <w:szCs w:val="24"/>
        </w:rPr>
        <w:t>письме</w:t>
      </w:r>
      <w:proofErr w:type="gramEnd"/>
      <w:r w:rsidRPr="00127A42">
        <w:rPr>
          <w:rFonts w:ascii="Times New Roman" w:hAnsi="Times New Roman" w:cs="Times New Roman"/>
          <w:sz w:val="24"/>
          <w:szCs w:val="24"/>
        </w:rPr>
        <w:t xml:space="preserve"> о направлении договора или сведений о письме об отказе в предоставлении земельного участка в журнал регистрации исходящей корреспонденции.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 xml:space="preserve">4.                  Формы </w:t>
      </w:r>
      <w:proofErr w:type="gramStart"/>
      <w:r w:rsidRPr="00127A42">
        <w:rPr>
          <w:rFonts w:ascii="Times New Roman" w:hAnsi="Times New Roman" w:cs="Times New Roman"/>
          <w:sz w:val="24"/>
          <w:szCs w:val="24"/>
        </w:rPr>
        <w:t>контроля за</w:t>
      </w:r>
      <w:proofErr w:type="gramEnd"/>
      <w:r w:rsidRPr="00127A42">
        <w:rPr>
          <w:rFonts w:ascii="Times New Roman" w:hAnsi="Times New Roman" w:cs="Times New Roman"/>
          <w:sz w:val="24"/>
          <w:szCs w:val="24"/>
        </w:rPr>
        <w:t xml:space="preserve"> исполнением Административного регламента</w:t>
      </w:r>
    </w:p>
    <w:p w:rsidR="000A66A1" w:rsidRPr="00127A42" w:rsidRDefault="000A66A1" w:rsidP="000A66A1">
      <w:pPr>
        <w:spacing w:after="0" w:line="240" w:lineRule="auto"/>
        <w:jc w:val="center"/>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4.1.Текущий </w:t>
      </w:r>
      <w:proofErr w:type="gramStart"/>
      <w:r w:rsidRPr="00127A42">
        <w:rPr>
          <w:rFonts w:ascii="Times New Roman" w:hAnsi="Times New Roman" w:cs="Times New Roman"/>
          <w:sz w:val="24"/>
          <w:szCs w:val="24"/>
        </w:rPr>
        <w:t>контроль за</w:t>
      </w:r>
      <w:proofErr w:type="gramEnd"/>
      <w:r w:rsidRPr="00127A42">
        <w:rPr>
          <w:rFonts w:ascii="Times New Roman" w:hAnsi="Times New Roman" w:cs="Times New Roman"/>
          <w:sz w:val="24"/>
          <w:szCs w:val="24"/>
        </w:rPr>
        <w:t xml:space="preserve"> соблюдением и исполнением ответственными должностными лицами Администрации положений настоящего Административного регламента и иных законодательных и нормативных правовых актов, устанавливающих требования к предоставлению государственной услуги, а также принятием решений ответственными должностными лицами Администрации осуществляет Председатель.</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Контроль осуществляется путем:</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проведения в установленном порядке проверки ведения делопроизводства;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анализа причин отказа заявителям в предоставлении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проведения в установленном порядке контрольных </w:t>
      </w:r>
      <w:proofErr w:type="gramStart"/>
      <w:r w:rsidRPr="00127A42">
        <w:rPr>
          <w:rFonts w:ascii="Times New Roman" w:hAnsi="Times New Roman" w:cs="Times New Roman"/>
          <w:sz w:val="24"/>
          <w:szCs w:val="24"/>
        </w:rPr>
        <w:t>проверок соблюдения процедур предоставления муниципальной услуги</w:t>
      </w:r>
      <w:proofErr w:type="gramEnd"/>
      <w:r w:rsidRPr="00127A42">
        <w:rPr>
          <w:rFonts w:ascii="Times New Roman" w:hAnsi="Times New Roman" w:cs="Times New Roman"/>
          <w:sz w:val="24"/>
          <w:szCs w:val="24"/>
        </w:rPr>
        <w:t>.</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4.2. </w:t>
      </w:r>
      <w:proofErr w:type="gramStart"/>
      <w:r w:rsidRPr="00127A42">
        <w:rPr>
          <w:rFonts w:ascii="Times New Roman" w:hAnsi="Times New Roman" w:cs="Times New Roman"/>
          <w:sz w:val="24"/>
          <w:szCs w:val="24"/>
        </w:rPr>
        <w:t>Контроль за</w:t>
      </w:r>
      <w:proofErr w:type="gramEnd"/>
      <w:r w:rsidRPr="00127A4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 должностными лицами, ответственными за предоставление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lastRenderedPageBreak/>
        <w:t>Порядок и периодичность осуществления плановых проверок полноты и качества предоставления муниципальной услуги устанавливаются планом работы Администрации.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Внеплановая проверка проводится по конкретному обращению заявителя.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4.3.По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4.4.Должностные лица,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4.5.Заявители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соблюдением положений Административного регламента, сроков и последовательности действий, предусмотренных настоящим Административным регламентом.</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5.Досудебный (внесудебный) порядок обжалования решений и действий (бездействия) Администрации, а также должностных лиц или муниципальных служащих</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5.1.Информация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5.1.1.Заявитель имеет право на досудебное (внесудебное) обжалование решений, действий (бездействия) Администрации, его должностных лиц или муниципальных служащих при предоставлении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5.2.            Предмет досудебного (внесудебного) обжалования</w:t>
      </w:r>
    </w:p>
    <w:p w:rsidR="000A66A1" w:rsidRPr="00127A42" w:rsidRDefault="000A66A1" w:rsidP="000A66A1">
      <w:pPr>
        <w:spacing w:after="0" w:line="240" w:lineRule="auto"/>
        <w:jc w:val="center"/>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5.2.1.  Заявитель может обратиться с жалобой, в том числе в следующих случаях:</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а) нарушение срока регистрации заявления о предоставлении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б)  нарушение срока предоставления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администрации Пий-Хемского кожууна для предоставления муниципальной услуги;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г</w:t>
      </w:r>
      <w:proofErr w:type="gramStart"/>
      <w:r w:rsidRPr="00127A42">
        <w:rPr>
          <w:rFonts w:ascii="Times New Roman" w:hAnsi="Times New Roman" w:cs="Times New Roman"/>
          <w:sz w:val="24"/>
          <w:szCs w:val="24"/>
        </w:rPr>
        <w:t>)о</w:t>
      </w:r>
      <w:proofErr w:type="gramEnd"/>
      <w:r w:rsidRPr="00127A42">
        <w:rPr>
          <w:rFonts w:ascii="Times New Roman" w:hAnsi="Times New Roman" w:cs="Times New Roman"/>
          <w:sz w:val="24"/>
          <w:szCs w:val="24"/>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для предоставления муниципальной услуги, у заявителя;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д</w:t>
      </w:r>
      <w:proofErr w:type="gramStart"/>
      <w:r w:rsidRPr="00127A42">
        <w:rPr>
          <w:rFonts w:ascii="Times New Roman" w:hAnsi="Times New Roman" w:cs="Times New Roman"/>
          <w:sz w:val="24"/>
          <w:szCs w:val="24"/>
        </w:rPr>
        <w:t>)о</w:t>
      </w:r>
      <w:proofErr w:type="gramEnd"/>
      <w:r w:rsidRPr="00127A42">
        <w:rPr>
          <w:rFonts w:ascii="Times New Roman" w:hAnsi="Times New Roman" w:cs="Times New Roman"/>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администрации Пий-Хемского кожууна;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е</w:t>
      </w:r>
      <w:proofErr w:type="gramStart"/>
      <w:r w:rsidRPr="00127A42">
        <w:rPr>
          <w:rFonts w:ascii="Times New Roman" w:hAnsi="Times New Roman" w:cs="Times New Roman"/>
          <w:sz w:val="24"/>
          <w:szCs w:val="24"/>
        </w:rPr>
        <w:t>)з</w:t>
      </w:r>
      <w:proofErr w:type="gramEnd"/>
      <w:r w:rsidRPr="00127A42">
        <w:rPr>
          <w:rFonts w:ascii="Times New Roman" w:hAnsi="Times New Roman" w:cs="Times New Roman"/>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 Пий-Хемского кожууна;</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ж</w:t>
      </w:r>
      <w:proofErr w:type="gramStart"/>
      <w:r w:rsidRPr="00127A42">
        <w:rPr>
          <w:rFonts w:ascii="Times New Roman" w:hAnsi="Times New Roman" w:cs="Times New Roman"/>
          <w:sz w:val="24"/>
          <w:szCs w:val="24"/>
        </w:rPr>
        <w:t>)о</w:t>
      </w:r>
      <w:proofErr w:type="gramEnd"/>
      <w:r w:rsidRPr="00127A42">
        <w:rPr>
          <w:rFonts w:ascii="Times New Roman" w:hAnsi="Times New Roman" w:cs="Times New Roman"/>
          <w:sz w:val="24"/>
          <w:szCs w:val="24"/>
        </w:rPr>
        <w:t>тказ Администрации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5.3.            Порядок подачи и рассмотрения жалобы</w:t>
      </w:r>
    </w:p>
    <w:p w:rsidR="000A66A1" w:rsidRPr="00127A42" w:rsidRDefault="000A66A1" w:rsidP="000A66A1">
      <w:pPr>
        <w:spacing w:after="0" w:line="240" w:lineRule="auto"/>
        <w:jc w:val="center"/>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lastRenderedPageBreak/>
        <w:t>5.3.1.      Жалоба подается в письменной форме на бумажном носителе или в электронной форме.</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Жалоба может быть направлена по почте, через ГАУ МФЦ РТ, с использованием информационно-телекоммуникационной сети «Интернет», официального сайта Министерства (пий-хемский.рф.), Единого портала государственных и муниципальных услуг (функций) (http://www.gosuslugi.ru), а также может быть подана при личном приеме заявителя.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Жалоба подается в письменной форме на бумажном носителе, в электронной форме в Администрацию, органы прокуратуры.</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5.3.2.      Жалоба в отношении должностных лиц Администрации подается на имя министра. Жалобы на решения, принятые министром, предоставляющим муниципальную услугу в органы прокуратуры.</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5.3.3.      Жалоба подается в свободной форме и должна содержать:</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а)             наименование Администрации, его должностного лица либо муниципального служащего, решения и действия (бездействие) которых обжалуются;</w:t>
      </w:r>
    </w:p>
    <w:p w:rsidR="000A66A1" w:rsidRPr="00127A42" w:rsidRDefault="000A66A1" w:rsidP="000A66A1">
      <w:pPr>
        <w:spacing w:after="0" w:line="240" w:lineRule="auto"/>
        <w:jc w:val="both"/>
        <w:rPr>
          <w:rFonts w:ascii="Times New Roman" w:hAnsi="Times New Roman" w:cs="Times New Roman"/>
          <w:sz w:val="24"/>
          <w:szCs w:val="24"/>
        </w:rPr>
      </w:pPr>
      <w:proofErr w:type="gramStart"/>
      <w:r w:rsidRPr="00127A42">
        <w:rPr>
          <w:rFonts w:ascii="Times New Roman" w:hAnsi="Times New Roman" w:cs="Times New Roman"/>
          <w:sz w:val="24"/>
          <w:szCs w:val="24"/>
        </w:rPr>
        <w:t>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в)             сведения об обжалуемых решениях и действиях (бездействии) Администрации, его должностного лица либо муниципальных служащих;</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5.3.4.      Прием жалоб осуществляется: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Администрацией по адресу: г. Туран ул. </w:t>
      </w:r>
      <w:proofErr w:type="spellStart"/>
      <w:r w:rsidRPr="00127A42">
        <w:rPr>
          <w:rFonts w:ascii="Times New Roman" w:hAnsi="Times New Roman" w:cs="Times New Roman"/>
          <w:sz w:val="24"/>
          <w:szCs w:val="24"/>
        </w:rPr>
        <w:t>Кочетова</w:t>
      </w:r>
      <w:proofErr w:type="spellEnd"/>
      <w:r w:rsidRPr="00127A42">
        <w:rPr>
          <w:rFonts w:ascii="Times New Roman" w:hAnsi="Times New Roman" w:cs="Times New Roman"/>
          <w:sz w:val="24"/>
          <w:szCs w:val="24"/>
        </w:rPr>
        <w:t>, д. 11, в рабочие дни: вторник-четверг с 8.00 до 13.00 (перерыв с 13.00 до 14.00);</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5.4.            Срок рассмотрения жалобы</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5.4.1.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5.4.2.      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5.5.            Перечень оснований для приостановления рассмотрения жалобы и случаев, в которых ответ на жалобу не дается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5.5.1.      Основания для приостановления рассмотрения жалобы не предусмотрены.</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Администрация оставляет жалобу без ответа в следующих случаях:</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в случае если текст письменной жалобы не поддается прочтению, ответ на жалобу не </w:t>
      </w:r>
      <w:proofErr w:type="gramStart"/>
      <w:r w:rsidRPr="00127A42">
        <w:rPr>
          <w:rFonts w:ascii="Times New Roman" w:hAnsi="Times New Roman" w:cs="Times New Roman"/>
          <w:sz w:val="24"/>
          <w:szCs w:val="24"/>
        </w:rPr>
        <w:t>дается</w:t>
      </w:r>
      <w:proofErr w:type="gramEnd"/>
      <w:r w:rsidRPr="00127A42">
        <w:rPr>
          <w:rFonts w:ascii="Times New Roman" w:hAnsi="Times New Roman" w:cs="Times New Roman"/>
          <w:sz w:val="24"/>
          <w:szCs w:val="24"/>
        </w:rPr>
        <w:t xml:space="preserve"> и оно не подлежит направлению на рассмотрение в Администрацию или </w:t>
      </w:r>
      <w:r w:rsidRPr="00127A42">
        <w:rPr>
          <w:rFonts w:ascii="Times New Roman" w:hAnsi="Times New Roman" w:cs="Times New Roman"/>
          <w:sz w:val="24"/>
          <w:szCs w:val="24"/>
        </w:rPr>
        <w:lastRenderedPageBreak/>
        <w:t>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5.6.            Результат досудебного (внесудебного) обжалования</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5.6.1.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электронной форме.</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5.6.2. В случае установления в ходе или по результатам </w:t>
      </w:r>
      <w:proofErr w:type="gramStart"/>
      <w:r w:rsidRPr="00127A4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27A42">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5.6.3. Администрация отказывает в удовлетворении жалобы в следующих случаях:</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5.7.            Порядок обжалования решения по жалобе</w:t>
      </w:r>
    </w:p>
    <w:p w:rsidR="000A66A1" w:rsidRPr="00127A42" w:rsidRDefault="000A66A1" w:rsidP="000A66A1">
      <w:pPr>
        <w:spacing w:after="0" w:line="240" w:lineRule="auto"/>
        <w:jc w:val="center"/>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5.7.1.      Заявитель вправе обжаловать действия (бездействие) и решения, осуществленные (принятые) в ходе предоставления услуги, в судебном порядке в соответствии с действующим законодательством.</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5.8.            Право заявителя на получение информации и документов, необходимых для обоснования и рассмотрения жалобы</w:t>
      </w:r>
    </w:p>
    <w:p w:rsidR="000A66A1" w:rsidRPr="00127A42" w:rsidRDefault="000A66A1" w:rsidP="000A66A1">
      <w:pPr>
        <w:spacing w:after="0" w:line="240" w:lineRule="auto"/>
        <w:jc w:val="center"/>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5.8.1.      Заявитель имеет следующие права на получение информации и документов, необходимых для обоснования и рассмотрения жалобы:</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представлять дополнительные документы и материалы либо обращаться с просьбой об их истребовании;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5.8.2. Администрация по письменному запросу заявителя должно предоставить информацию и документы, необходимые для обоснования и рассмотрения жалобы, поданной по основаниям, предусмотренным настоящим Административным регламентом.</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 xml:space="preserve"> </w:t>
      </w:r>
    </w:p>
    <w:p w:rsidR="000A66A1" w:rsidRPr="00127A42" w:rsidRDefault="000A66A1" w:rsidP="000A66A1">
      <w:pPr>
        <w:spacing w:after="0" w:line="240" w:lineRule="auto"/>
        <w:jc w:val="center"/>
        <w:rPr>
          <w:rFonts w:ascii="Times New Roman" w:hAnsi="Times New Roman" w:cs="Times New Roman"/>
          <w:sz w:val="24"/>
          <w:szCs w:val="24"/>
        </w:rPr>
      </w:pPr>
      <w:r w:rsidRPr="00127A42">
        <w:rPr>
          <w:rFonts w:ascii="Times New Roman" w:hAnsi="Times New Roman" w:cs="Times New Roman"/>
          <w:sz w:val="24"/>
          <w:szCs w:val="24"/>
        </w:rPr>
        <w:t>5.9.            Способы информирования заявителей о порядке подачи и рассмотрения</w:t>
      </w:r>
    </w:p>
    <w:p w:rsidR="000A66A1" w:rsidRPr="00127A42" w:rsidRDefault="000A66A1" w:rsidP="000A66A1">
      <w:pPr>
        <w:spacing w:after="0" w:line="240" w:lineRule="auto"/>
        <w:jc w:val="center"/>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Информацию о порядке подачи и рассмотрения жалобы можно получить следующими способами: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lastRenderedPageBreak/>
        <w:t>1) на официальном сайте Администрации;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2) по телефонам, указанным в настоящем Административном регламенте;</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3) на информационных стендах в здании Администрации;</w:t>
      </w:r>
    </w:p>
    <w:p w:rsidR="000A66A1" w:rsidRPr="00127A42" w:rsidRDefault="000A66A1" w:rsidP="000A66A1">
      <w:pPr>
        <w:spacing w:after="0" w:line="240" w:lineRule="auto"/>
        <w:jc w:val="both"/>
        <w:rPr>
          <w:rFonts w:ascii="Times New Roman" w:hAnsi="Times New Roman" w:cs="Times New Roman"/>
          <w:sz w:val="24"/>
          <w:szCs w:val="24"/>
        </w:rPr>
      </w:pPr>
      <w:r w:rsidRPr="00127A42">
        <w:rPr>
          <w:rFonts w:ascii="Times New Roman" w:hAnsi="Times New Roman" w:cs="Times New Roman"/>
          <w:sz w:val="24"/>
          <w:szCs w:val="24"/>
        </w:rPr>
        <w:t>4) путем личного общения со специалистами Администрации.</w:t>
      </w:r>
    </w:p>
    <w:p w:rsidR="000A66A1" w:rsidRPr="00127A42" w:rsidRDefault="000A66A1" w:rsidP="000A66A1">
      <w:pPr>
        <w:spacing w:after="0" w:line="240" w:lineRule="auto"/>
        <w:jc w:val="both"/>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sz w:val="24"/>
          <w:szCs w:val="24"/>
        </w:rPr>
      </w:pPr>
    </w:p>
    <w:p w:rsidR="000A66A1" w:rsidRPr="00127A42" w:rsidRDefault="000A66A1" w:rsidP="000A66A1">
      <w:pPr>
        <w:spacing w:after="0" w:line="240" w:lineRule="auto"/>
        <w:jc w:val="both"/>
        <w:rPr>
          <w:rFonts w:ascii="Times New Roman" w:hAnsi="Times New Roman" w:cs="Times New Roman"/>
          <w:sz w:val="24"/>
          <w:szCs w:val="24"/>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rFonts w:ascii="Times New Roman" w:hAnsi="Times New Roman" w:cs="Times New Roman"/>
          <w:sz w:val="32"/>
          <w:szCs w:val="32"/>
        </w:rPr>
      </w:pPr>
    </w:p>
    <w:p w:rsidR="000A66A1" w:rsidRPr="00127A42" w:rsidRDefault="000A66A1" w:rsidP="000A66A1">
      <w:pPr>
        <w:jc w:val="center"/>
        <w:rPr>
          <w:sz w:val="28"/>
          <w:szCs w:val="28"/>
        </w:rPr>
      </w:pPr>
      <w:r w:rsidRPr="00127A42">
        <w:rPr>
          <w:rFonts w:ascii="Times New Roman" w:hAnsi="Times New Roman" w:cs="Times New Roman"/>
          <w:sz w:val="32"/>
          <w:szCs w:val="32"/>
        </w:rPr>
        <w:lastRenderedPageBreak/>
        <w:t>БЛОК-СХЕМА</w:t>
      </w:r>
      <w:r w:rsidRPr="00127A42">
        <w:rPr>
          <w:sz w:val="28"/>
          <w:szCs w:val="28"/>
        </w:rPr>
        <w:t xml:space="preserve"> </w:t>
      </w:r>
    </w:p>
    <w:p w:rsidR="000A66A1" w:rsidRPr="00127A42" w:rsidRDefault="000A66A1" w:rsidP="000A66A1">
      <w:pPr>
        <w:spacing w:line="240" w:lineRule="exact"/>
        <w:jc w:val="center"/>
        <w:outlineLvl w:val="0"/>
        <w:rPr>
          <w:rFonts w:ascii="Times New Roman" w:hAnsi="Times New Roman" w:cs="Times New Roman"/>
          <w:sz w:val="28"/>
          <w:szCs w:val="28"/>
        </w:rPr>
      </w:pPr>
      <w:r w:rsidRPr="00127A42">
        <w:rPr>
          <w:rFonts w:ascii="Times New Roman" w:hAnsi="Times New Roman" w:cs="Times New Roman"/>
          <w:sz w:val="28"/>
          <w:szCs w:val="28"/>
        </w:rPr>
        <w:t>по предоставлению муниципальной услуги</w:t>
      </w:r>
    </w:p>
    <w:p w:rsidR="000A66A1" w:rsidRPr="00127A42" w:rsidRDefault="000A66A1" w:rsidP="000A66A1">
      <w:pPr>
        <w:spacing w:line="240" w:lineRule="exact"/>
        <w:jc w:val="center"/>
        <w:outlineLvl w:val="0"/>
        <w:rPr>
          <w:rFonts w:ascii="Times New Roman" w:hAnsi="Times New Roman" w:cs="Times New Roman"/>
          <w:sz w:val="32"/>
          <w:szCs w:val="32"/>
        </w:rPr>
      </w:pPr>
      <w:r w:rsidRPr="00127A42">
        <w:rPr>
          <w:rFonts w:ascii="Times New Roman" w:hAnsi="Times New Roman" w:cs="Times New Roman"/>
          <w:sz w:val="28"/>
          <w:szCs w:val="28"/>
        </w:rPr>
        <w:t>«Предоставление земельных участков, находящихся в муниципальной собственности, расположенной на территории муниципального образования «Пий-Хемский кожуун Республики Тыва»  в собственность, в аренду, постоянное (бессрочное) пользование и безвозмездное срочное пользование без проведения торгов»»</w:t>
      </w:r>
    </w:p>
    <w:p w:rsidR="000A66A1" w:rsidRPr="0099214B" w:rsidRDefault="000A66A1" w:rsidP="000A66A1">
      <w:pPr>
        <w:spacing w:after="0" w:line="240" w:lineRule="auto"/>
        <w:ind w:left="-426"/>
        <w:jc w:val="center"/>
        <w:rPr>
          <w:rFonts w:ascii="Times New Roman" w:hAnsi="Times New Roman" w:cs="Times New Roman"/>
          <w:sz w:val="32"/>
          <w:szCs w:val="32"/>
        </w:rPr>
      </w:pPr>
      <w:r>
        <w:rPr>
          <w:rFonts w:ascii="Times New Roman" w:eastAsia="Times New Roman" w:hAnsi="Times New Roman" w:cs="Times New Roman"/>
          <w:noProof/>
          <w:sz w:val="24"/>
          <w:szCs w:val="24"/>
          <w:lang w:eastAsia="ru-RU"/>
        </w:rPr>
        <mc:AlternateContent>
          <mc:Choice Requires="wpc">
            <w:drawing>
              <wp:inline distT="0" distB="0" distL="0" distR="0">
                <wp:extent cx="6920865" cy="7025640"/>
                <wp:effectExtent l="0" t="0" r="3810" b="3810"/>
                <wp:docPr id="19"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2945268" y="956232"/>
                            <a:ext cx="857" cy="3523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5"/>
                        <wps:cNvCnPr/>
                        <wps:spPr bwMode="auto">
                          <a:xfrm>
                            <a:off x="2943553" y="2108115"/>
                            <a:ext cx="1714" cy="332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6"/>
                        <wps:cNvSpPr>
                          <a:spLocks noChangeArrowheads="1"/>
                        </wps:cNvSpPr>
                        <wps:spPr bwMode="auto">
                          <a:xfrm>
                            <a:off x="330871" y="1488131"/>
                            <a:ext cx="5578522" cy="619984"/>
                          </a:xfrm>
                          <a:prstGeom prst="flowChartProcess">
                            <a:avLst/>
                          </a:prstGeom>
                          <a:solidFill>
                            <a:srgbClr val="FFFFFF"/>
                          </a:solidFill>
                          <a:ln w="9525">
                            <a:solidFill>
                              <a:srgbClr val="000000"/>
                            </a:solidFill>
                            <a:miter lim="800000"/>
                            <a:headEnd/>
                            <a:tailEnd/>
                          </a:ln>
                        </wps:spPr>
                        <wps:txbx>
                          <w:txbxContent>
                            <w:p w:rsidR="000A66A1" w:rsidRPr="0099214B" w:rsidRDefault="000A66A1" w:rsidP="000A66A1">
                              <w:pPr>
                                <w:autoSpaceDE w:val="0"/>
                                <w:snapToGrid w:val="0"/>
                                <w:spacing w:after="0" w:line="240" w:lineRule="auto"/>
                                <w:jc w:val="center"/>
                                <w:rPr>
                                  <w:rFonts w:ascii="Times New Roman" w:eastAsia="Times New Roman" w:hAnsi="Times New Roman" w:cs="Times New Roman"/>
                                  <w:sz w:val="24"/>
                                  <w:szCs w:val="24"/>
                                  <w:lang w:eastAsia="ru-RU"/>
                                </w:rPr>
                              </w:pPr>
                              <w:r w:rsidRPr="0099214B">
                                <w:rPr>
                                  <w:rFonts w:ascii="Times New Roman" w:eastAsia="Times New Roman" w:hAnsi="Times New Roman" w:cs="Times New Roman"/>
                                  <w:sz w:val="24"/>
                                  <w:szCs w:val="24"/>
                                  <w:lang w:eastAsia="ru-RU"/>
                                </w:rPr>
                                <w:t xml:space="preserve">Прием заявления специалистом отдела земельных имущественных отношений и архитектуры  по общим и организационным вопросам, проверка комплектности документов, предоставленных заявителем и их регистрация   </w:t>
                              </w:r>
                            </w:p>
                            <w:p w:rsidR="000A66A1" w:rsidRPr="009C0AE5" w:rsidRDefault="000A66A1" w:rsidP="000A66A1">
                              <w:pPr>
                                <w:autoSpaceDE w:val="0"/>
                                <w:snapToGrid w:val="0"/>
                                <w:jc w:val="center"/>
                              </w:pPr>
                            </w:p>
                          </w:txbxContent>
                        </wps:txbx>
                        <wps:bodyPr rot="0" vert="horz" wrap="square" lIns="91440" tIns="45720" rIns="91440" bIns="45720" anchor="t" anchorCtr="0" upright="1">
                          <a:noAutofit/>
                        </wps:bodyPr>
                      </wps:wsp>
                      <wps:wsp>
                        <wps:cNvPr id="4" name="AutoShape 7"/>
                        <wps:cNvSpPr>
                          <a:spLocks noChangeArrowheads="1"/>
                        </wps:cNvSpPr>
                        <wps:spPr bwMode="auto">
                          <a:xfrm>
                            <a:off x="408017" y="293053"/>
                            <a:ext cx="5065929" cy="663180"/>
                          </a:xfrm>
                          <a:prstGeom prst="flowChartAlternateProcess">
                            <a:avLst/>
                          </a:prstGeom>
                          <a:solidFill>
                            <a:srgbClr val="FFFFFF"/>
                          </a:solidFill>
                          <a:ln w="9525">
                            <a:solidFill>
                              <a:srgbClr val="000000"/>
                            </a:solidFill>
                            <a:miter lim="800000"/>
                            <a:headEnd/>
                            <a:tailEnd/>
                          </a:ln>
                        </wps:spPr>
                        <wps:txbx>
                          <w:txbxContent>
                            <w:p w:rsidR="000A66A1" w:rsidRPr="009C0AE5" w:rsidRDefault="000A66A1" w:rsidP="000A66A1">
                              <w:pPr>
                                <w:autoSpaceDE w:val="0"/>
                                <w:snapToGrid w:val="0"/>
                                <w:jc w:val="center"/>
                              </w:pPr>
                              <w:r w:rsidRPr="009C0AE5">
                                <w:t>Обращение в Администраци</w:t>
                              </w:r>
                              <w:r>
                                <w:t>ю</w:t>
                              </w:r>
                              <w:r w:rsidRPr="009C0AE5">
                                <w:t xml:space="preserve"> </w:t>
                              </w:r>
                            </w:p>
                            <w:p w:rsidR="000A66A1" w:rsidRPr="009C0AE5" w:rsidRDefault="000A66A1" w:rsidP="000A66A1">
                              <w:pPr>
                                <w:autoSpaceDE w:val="0"/>
                                <w:snapToGrid w:val="0"/>
                                <w:jc w:val="center"/>
                              </w:pPr>
                              <w:r>
                                <w:t>Пий-Хемского кожууна</w:t>
                              </w:r>
                              <w:r w:rsidRPr="009C0AE5">
                                <w:t xml:space="preserve"> с заявлением</w:t>
                              </w:r>
                            </w:p>
                          </w:txbxContent>
                        </wps:txbx>
                        <wps:bodyPr rot="0" vert="horz" wrap="square" lIns="91440" tIns="45720" rIns="91440" bIns="45720" anchor="t" anchorCtr="0" upright="1">
                          <a:noAutofit/>
                        </wps:bodyPr>
                      </wps:wsp>
                      <wps:wsp>
                        <wps:cNvPr id="5" name="AutoShape 8"/>
                        <wps:cNvSpPr>
                          <a:spLocks noChangeArrowheads="1"/>
                        </wps:cNvSpPr>
                        <wps:spPr bwMode="auto">
                          <a:xfrm>
                            <a:off x="1331199" y="2440976"/>
                            <a:ext cx="3207565" cy="907108"/>
                          </a:xfrm>
                          <a:prstGeom prst="flowChartDecision">
                            <a:avLst/>
                          </a:prstGeom>
                          <a:solidFill>
                            <a:srgbClr val="FFFFFF"/>
                          </a:solidFill>
                          <a:ln w="9525">
                            <a:solidFill>
                              <a:srgbClr val="000000"/>
                            </a:solidFill>
                            <a:miter lim="800000"/>
                            <a:headEnd/>
                            <a:tailEnd/>
                          </a:ln>
                        </wps:spPr>
                        <wps:txbx>
                          <w:txbxContent>
                            <w:p w:rsidR="000A66A1" w:rsidRPr="005B5074" w:rsidRDefault="000A66A1" w:rsidP="000A66A1">
                              <w:pPr>
                                <w:jc w:val="center"/>
                                <w:rPr>
                                  <w:b/>
                                  <w:sz w:val="16"/>
                                  <w:szCs w:val="16"/>
                                </w:rPr>
                              </w:pPr>
                              <w:r w:rsidRPr="005B5074">
                                <w:rPr>
                                  <w:b/>
                                  <w:sz w:val="16"/>
                                  <w:szCs w:val="16"/>
                                </w:rPr>
                                <w:t>Представленные документы  соответствуют установленным требованиям?</w:t>
                              </w:r>
                            </w:p>
                          </w:txbxContent>
                        </wps:txbx>
                        <wps:bodyPr rot="0" vert="horz" wrap="square" lIns="91440" tIns="45720" rIns="91440" bIns="45720" anchor="t" anchorCtr="0" upright="1">
                          <a:noAutofit/>
                        </wps:bodyPr>
                      </wps:wsp>
                      <wps:wsp>
                        <wps:cNvPr id="6" name="Line 9"/>
                        <wps:cNvCnPr/>
                        <wps:spPr bwMode="auto">
                          <a:xfrm flipH="1" flipV="1">
                            <a:off x="1121190" y="2517203"/>
                            <a:ext cx="408874"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0"/>
                        <wps:cNvSpPr>
                          <a:spLocks noChangeArrowheads="1"/>
                        </wps:cNvSpPr>
                        <wps:spPr bwMode="auto">
                          <a:xfrm>
                            <a:off x="172293" y="3383657"/>
                            <a:ext cx="2504678" cy="743642"/>
                          </a:xfrm>
                          <a:prstGeom prst="flowChartAlternateProcess">
                            <a:avLst/>
                          </a:prstGeom>
                          <a:solidFill>
                            <a:srgbClr val="FFFFFF"/>
                          </a:solidFill>
                          <a:ln w="9525">
                            <a:solidFill>
                              <a:srgbClr val="000000"/>
                            </a:solidFill>
                            <a:miter lim="800000"/>
                            <a:headEnd/>
                            <a:tailEnd/>
                          </a:ln>
                        </wps:spPr>
                        <wps:txbx>
                          <w:txbxContent>
                            <w:p w:rsidR="000A66A1" w:rsidRPr="003171E5" w:rsidRDefault="000A66A1" w:rsidP="000A66A1">
                              <w:pPr>
                                <w:rPr>
                                  <w:sz w:val="16"/>
                                  <w:szCs w:val="16"/>
                                </w:rPr>
                              </w:pPr>
                              <w:r w:rsidRPr="003171E5">
                                <w:rPr>
                                  <w:sz w:val="16"/>
                                  <w:szCs w:val="16"/>
                                </w:rPr>
                                <w:t xml:space="preserve">Принятие решения о </w:t>
                              </w:r>
                              <w:r>
                                <w:rPr>
                                  <w:sz w:val="16"/>
                                  <w:szCs w:val="16"/>
                                </w:rPr>
                                <w:t>предоставлении земельного участка</w:t>
                              </w:r>
                              <w:r w:rsidRPr="003171E5">
                                <w:rPr>
                                  <w:sz w:val="16"/>
                                  <w:szCs w:val="16"/>
                                </w:rPr>
                                <w:t xml:space="preserve"> </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3877022" y="3583542"/>
                            <a:ext cx="2366672" cy="880852"/>
                          </a:xfrm>
                          <a:prstGeom prst="flowChartAlternateProcess">
                            <a:avLst/>
                          </a:prstGeom>
                          <a:solidFill>
                            <a:srgbClr val="FFFFFF"/>
                          </a:solidFill>
                          <a:ln w="9525">
                            <a:solidFill>
                              <a:srgbClr val="000000"/>
                            </a:solidFill>
                            <a:miter lim="800000"/>
                            <a:headEnd/>
                            <a:tailEnd/>
                          </a:ln>
                        </wps:spPr>
                        <wps:txbx>
                          <w:txbxContent>
                            <w:p w:rsidR="000A66A1" w:rsidRPr="003171E5" w:rsidRDefault="000A66A1" w:rsidP="000A66A1">
                              <w:pPr>
                                <w:jc w:val="center"/>
                                <w:rPr>
                                  <w:sz w:val="20"/>
                                  <w:szCs w:val="20"/>
                                </w:rPr>
                              </w:pPr>
                              <w:r w:rsidRPr="003171E5">
                                <w:rPr>
                                  <w:sz w:val="20"/>
                                  <w:szCs w:val="20"/>
                                </w:rPr>
                                <w:t xml:space="preserve">Отказ в предоставлении </w:t>
                              </w:r>
                            </w:p>
                            <w:p w:rsidR="000A66A1" w:rsidRPr="003171E5" w:rsidRDefault="000A66A1" w:rsidP="000A66A1">
                              <w:pPr>
                                <w:jc w:val="center"/>
                                <w:rPr>
                                  <w:sz w:val="20"/>
                                  <w:szCs w:val="20"/>
                                </w:rPr>
                              </w:pPr>
                              <w:r w:rsidRPr="003171E5">
                                <w:rPr>
                                  <w:sz w:val="20"/>
                                  <w:szCs w:val="20"/>
                                </w:rPr>
                                <w:t>муниципальной услуги</w:t>
                              </w:r>
                            </w:p>
                            <w:p w:rsidR="000A66A1" w:rsidRPr="009C0AE5" w:rsidRDefault="000A66A1" w:rsidP="000A66A1"/>
                          </w:txbxContent>
                        </wps:txbx>
                        <wps:bodyPr rot="0" vert="horz" wrap="square" lIns="91440" tIns="45720" rIns="91440" bIns="45720" anchor="t" anchorCtr="0" upright="1">
                          <a:noAutofit/>
                        </wps:bodyPr>
                      </wps:wsp>
                      <wps:wsp>
                        <wps:cNvPr id="9" name="AutoShape 12"/>
                        <wps:cNvSpPr>
                          <a:spLocks noChangeArrowheads="1"/>
                        </wps:cNvSpPr>
                        <wps:spPr bwMode="auto">
                          <a:xfrm>
                            <a:off x="1058616" y="2212293"/>
                            <a:ext cx="371159" cy="228683"/>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6A1" w:rsidRPr="00CE643E" w:rsidRDefault="000A66A1" w:rsidP="000A66A1"/>
                          </w:txbxContent>
                        </wps:txbx>
                        <wps:bodyPr rot="0" vert="horz" wrap="square" lIns="91440" tIns="45720" rIns="91440" bIns="45720" anchor="t" anchorCtr="0" upright="1">
                          <a:noAutofit/>
                        </wps:bodyPr>
                      </wps:wsp>
                      <wps:wsp>
                        <wps:cNvPr id="10" name="AutoShape 13"/>
                        <wps:cNvSpPr>
                          <a:spLocks noChangeArrowheads="1"/>
                        </wps:cNvSpPr>
                        <wps:spPr bwMode="auto">
                          <a:xfrm>
                            <a:off x="1491492" y="2401168"/>
                            <a:ext cx="370301" cy="304063"/>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6A1" w:rsidRPr="00CE643E" w:rsidRDefault="000A66A1" w:rsidP="000A66A1">
                              <w:r w:rsidRPr="00CE643E">
                                <w:t>Да</w:t>
                              </w:r>
                            </w:p>
                          </w:txbxContent>
                        </wps:txbx>
                        <wps:bodyPr rot="0" vert="horz" wrap="square" lIns="91440" tIns="45720" rIns="91440" bIns="45720" anchor="t" anchorCtr="0" upright="1">
                          <a:noAutofit/>
                        </wps:bodyPr>
                      </wps:wsp>
                      <wps:wsp>
                        <wps:cNvPr id="11" name="Line 14"/>
                        <wps:cNvCnPr/>
                        <wps:spPr bwMode="auto">
                          <a:xfrm>
                            <a:off x="1058616" y="2518050"/>
                            <a:ext cx="857" cy="8656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flipH="1">
                            <a:off x="4756487" y="2518050"/>
                            <a:ext cx="9429" cy="10654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flipH="1" flipV="1">
                            <a:off x="4293611" y="2473161"/>
                            <a:ext cx="408874" cy="16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7"/>
                        <wps:cNvSpPr>
                          <a:spLocks noChangeArrowheads="1"/>
                        </wps:cNvSpPr>
                        <wps:spPr bwMode="auto">
                          <a:xfrm>
                            <a:off x="3576152" y="2350350"/>
                            <a:ext cx="588882" cy="304063"/>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6A1" w:rsidRPr="00CE643E" w:rsidRDefault="000A66A1" w:rsidP="000A66A1">
                              <w:r>
                                <w:t>Нет</w:t>
                              </w:r>
                            </w:p>
                          </w:txbxContent>
                        </wps:txbx>
                        <wps:bodyPr rot="0" vert="horz" wrap="square" lIns="91440" tIns="45720" rIns="91440" bIns="45720" anchor="t" anchorCtr="0" upright="1">
                          <a:noAutofit/>
                        </wps:bodyPr>
                      </wps:wsp>
                      <wps:wsp>
                        <wps:cNvPr id="15" name="Line 18"/>
                        <wps:cNvCnPr/>
                        <wps:spPr bwMode="auto">
                          <a:xfrm flipH="1">
                            <a:off x="1275483" y="4127299"/>
                            <a:ext cx="857" cy="337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SpPr>
                          <a:spLocks noChangeArrowheads="1"/>
                        </wps:cNvSpPr>
                        <wps:spPr bwMode="auto">
                          <a:xfrm>
                            <a:off x="172293" y="4464394"/>
                            <a:ext cx="2504678" cy="743642"/>
                          </a:xfrm>
                          <a:prstGeom prst="flowChartAlternateProcess">
                            <a:avLst/>
                          </a:prstGeom>
                          <a:solidFill>
                            <a:srgbClr val="FFFFFF"/>
                          </a:solidFill>
                          <a:ln w="9525">
                            <a:solidFill>
                              <a:srgbClr val="000000"/>
                            </a:solidFill>
                            <a:miter lim="800000"/>
                            <a:headEnd/>
                            <a:tailEnd/>
                          </a:ln>
                        </wps:spPr>
                        <wps:txbx>
                          <w:txbxContent>
                            <w:p w:rsidR="000A66A1" w:rsidRPr="0099214B" w:rsidRDefault="000A66A1" w:rsidP="000A66A1">
                              <w:pPr>
                                <w:rPr>
                                  <w:sz w:val="16"/>
                                  <w:szCs w:val="16"/>
                                </w:rPr>
                              </w:pPr>
                              <w:r>
                                <w:rPr>
                                  <w:sz w:val="16"/>
                                  <w:szCs w:val="16"/>
                                </w:rPr>
                                <w:t>Подготовка договора аренды, купли-продажи, безвозмездного пользования земельного участка</w:t>
                              </w:r>
                            </w:p>
                          </w:txbxContent>
                        </wps:txbx>
                        <wps:bodyPr rot="0" vert="horz" wrap="square" lIns="91440" tIns="45720" rIns="91440" bIns="45720" anchor="t" anchorCtr="0" upright="1">
                          <a:noAutofit/>
                        </wps:bodyPr>
                      </wps:wsp>
                      <wps:wsp>
                        <wps:cNvPr id="17" name="AutoShape 20"/>
                        <wps:cNvSpPr>
                          <a:spLocks noChangeArrowheads="1"/>
                        </wps:cNvSpPr>
                        <wps:spPr bwMode="auto">
                          <a:xfrm>
                            <a:off x="276012" y="5809387"/>
                            <a:ext cx="2400959" cy="670803"/>
                          </a:xfrm>
                          <a:prstGeom prst="roundRect">
                            <a:avLst>
                              <a:gd name="adj" fmla="val 16667"/>
                            </a:avLst>
                          </a:prstGeom>
                          <a:solidFill>
                            <a:srgbClr val="FFFFFF"/>
                          </a:solidFill>
                          <a:ln w="9525">
                            <a:solidFill>
                              <a:srgbClr val="000000"/>
                            </a:solidFill>
                            <a:round/>
                            <a:headEnd/>
                            <a:tailEnd/>
                          </a:ln>
                        </wps:spPr>
                        <wps:txbx>
                          <w:txbxContent>
                            <w:p w:rsidR="000A66A1" w:rsidRPr="003171E5" w:rsidRDefault="000A66A1" w:rsidP="000A66A1">
                              <w:pPr>
                                <w:rPr>
                                  <w:sz w:val="20"/>
                                  <w:szCs w:val="20"/>
                                </w:rPr>
                              </w:pPr>
                              <w:r w:rsidRPr="003171E5">
                                <w:rPr>
                                  <w:sz w:val="20"/>
                                  <w:szCs w:val="20"/>
                                </w:rPr>
                                <w:t xml:space="preserve">Сдача документов в Управление </w:t>
                              </w:r>
                              <w:proofErr w:type="spellStart"/>
                              <w:r w:rsidRPr="003171E5">
                                <w:rPr>
                                  <w:sz w:val="20"/>
                                  <w:szCs w:val="20"/>
                                </w:rPr>
                                <w:t>Росреестра</w:t>
                              </w:r>
                              <w:proofErr w:type="spellEnd"/>
                              <w:r w:rsidRPr="003171E5">
                                <w:rPr>
                                  <w:sz w:val="20"/>
                                  <w:szCs w:val="20"/>
                                </w:rPr>
                                <w:t xml:space="preserve"> по Республике Тыва</w:t>
                              </w:r>
                            </w:p>
                          </w:txbxContent>
                        </wps:txbx>
                        <wps:bodyPr rot="0" vert="horz" wrap="square" lIns="91440" tIns="45720" rIns="91440" bIns="45720" anchor="t" anchorCtr="0" upright="1">
                          <a:noAutofit/>
                        </wps:bodyPr>
                      </wps:wsp>
                      <wps:wsp>
                        <wps:cNvPr id="18" name="Line 21"/>
                        <wps:cNvCnPr/>
                        <wps:spPr bwMode="auto">
                          <a:xfrm flipH="1">
                            <a:off x="1275483" y="5264783"/>
                            <a:ext cx="857" cy="3142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 o:spid="_x0000_s1026" editas="canvas" style="width:544.95pt;height:553.2pt;mso-position-horizontal-relative:char;mso-position-vertical-relative:line" coordsize="69208,7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208;height:70256;visibility:visible;mso-wrap-style:square">
                  <v:fill o:detectmouseclick="t"/>
                  <v:path o:connecttype="none"/>
                </v:shape>
                <v:line id="Line 4" o:spid="_x0000_s1028" style="position:absolute;visibility:visible;mso-wrap-style:square" from="29452,9562" to="29461,13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line id="Line 5" o:spid="_x0000_s1029" style="position:absolute;visibility:visible;mso-wrap-style:square" from="29435,21081" to="29452,24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type id="_x0000_t109" coordsize="21600,21600" o:spt="109" path="m,l,21600r21600,l21600,xe">
                  <v:stroke joinstyle="miter"/>
                  <v:path gradientshapeok="t" o:connecttype="rect"/>
                </v:shapetype>
                <v:shape id="AutoShape 6" o:spid="_x0000_s1030" type="#_x0000_t109" style="position:absolute;left:3308;top:14881;width:55785;height:6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0A66A1" w:rsidRPr="0099214B" w:rsidRDefault="000A66A1" w:rsidP="000A66A1">
                        <w:pPr>
                          <w:autoSpaceDE w:val="0"/>
                          <w:snapToGrid w:val="0"/>
                          <w:spacing w:after="0" w:line="240" w:lineRule="auto"/>
                          <w:jc w:val="center"/>
                          <w:rPr>
                            <w:rFonts w:ascii="Times New Roman" w:eastAsia="Times New Roman" w:hAnsi="Times New Roman" w:cs="Times New Roman"/>
                            <w:sz w:val="24"/>
                            <w:szCs w:val="24"/>
                            <w:lang w:eastAsia="ru-RU"/>
                          </w:rPr>
                        </w:pPr>
                        <w:r w:rsidRPr="0099214B">
                          <w:rPr>
                            <w:rFonts w:ascii="Times New Roman" w:eastAsia="Times New Roman" w:hAnsi="Times New Roman" w:cs="Times New Roman"/>
                            <w:sz w:val="24"/>
                            <w:szCs w:val="24"/>
                            <w:lang w:eastAsia="ru-RU"/>
                          </w:rPr>
                          <w:t xml:space="preserve">Прием заявления специалистом отдела земельных имущественных отношений и архитектуры  по общим и организационным вопросам, проверка комплектности документов, предоставленных заявителем и их регистрация   </w:t>
                        </w:r>
                      </w:p>
                      <w:p w:rsidR="000A66A1" w:rsidRPr="009C0AE5" w:rsidRDefault="000A66A1" w:rsidP="000A66A1">
                        <w:pPr>
                          <w:autoSpaceDE w:val="0"/>
                          <w:snapToGrid w:val="0"/>
                          <w:jc w:val="center"/>
                        </w:pP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1" type="#_x0000_t176" style="position:absolute;left:4080;top:2930;width:50659;height:6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ZUsQA&#10;AADaAAAADwAAAGRycy9kb3ducmV2LnhtbESPQWvCQBSE74X+h+UVvOkmtqh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vWVLEAAAA2gAAAA8AAAAAAAAAAAAAAAAAmAIAAGRycy9k&#10;b3ducmV2LnhtbFBLBQYAAAAABAAEAPUAAACJAwAAAAA=&#10;">
                  <v:textbox>
                    <w:txbxContent>
                      <w:p w:rsidR="000A66A1" w:rsidRPr="009C0AE5" w:rsidRDefault="000A66A1" w:rsidP="000A66A1">
                        <w:pPr>
                          <w:autoSpaceDE w:val="0"/>
                          <w:snapToGrid w:val="0"/>
                          <w:jc w:val="center"/>
                        </w:pPr>
                        <w:r w:rsidRPr="009C0AE5">
                          <w:t>Обращение в Администраци</w:t>
                        </w:r>
                        <w:r>
                          <w:t>ю</w:t>
                        </w:r>
                        <w:r w:rsidRPr="009C0AE5">
                          <w:t xml:space="preserve"> </w:t>
                        </w:r>
                      </w:p>
                      <w:p w:rsidR="000A66A1" w:rsidRPr="009C0AE5" w:rsidRDefault="000A66A1" w:rsidP="000A66A1">
                        <w:pPr>
                          <w:autoSpaceDE w:val="0"/>
                          <w:snapToGrid w:val="0"/>
                          <w:jc w:val="center"/>
                        </w:pPr>
                        <w:r>
                          <w:t>Пий-Хемского кожууна</w:t>
                        </w:r>
                        <w:r w:rsidRPr="009C0AE5">
                          <w:t xml:space="preserve"> с заявлением</w:t>
                        </w:r>
                      </w:p>
                    </w:txbxContent>
                  </v:textbox>
                </v:shape>
                <v:shapetype id="_x0000_t110" coordsize="21600,21600" o:spt="110" path="m10800,l,10800,10800,21600,21600,10800xe">
                  <v:stroke joinstyle="miter"/>
                  <v:path gradientshapeok="t" o:connecttype="rect" textboxrect="5400,5400,16200,16200"/>
                </v:shapetype>
                <v:shape id="AutoShape 8" o:spid="_x0000_s1032" type="#_x0000_t110" style="position:absolute;left:13311;top:24409;width:32076;height:9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p w:rsidR="000A66A1" w:rsidRPr="005B5074" w:rsidRDefault="000A66A1" w:rsidP="000A66A1">
                        <w:pPr>
                          <w:jc w:val="center"/>
                          <w:rPr>
                            <w:b/>
                            <w:sz w:val="16"/>
                            <w:szCs w:val="16"/>
                          </w:rPr>
                        </w:pPr>
                        <w:r w:rsidRPr="005B5074">
                          <w:rPr>
                            <w:b/>
                            <w:sz w:val="16"/>
                            <w:szCs w:val="16"/>
                          </w:rPr>
                          <w:t>Представленные документы  соответствуют установленным требованиям?</w:t>
                        </w:r>
                      </w:p>
                    </w:txbxContent>
                  </v:textbox>
                </v:shape>
                <v:line id="Line 9" o:spid="_x0000_s1033" style="position:absolute;flip:x y;visibility:visible;mso-wrap-style:square" from="11211,25172" to="15300,2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rjz8IAAADaAAAADwAAAGRycy9kb3ducmV2LnhtbESPT4vCMBTE7wt+h/AEL4umuiJSm4oI&#10;iicX/+H10TzbYvNSmmjrfvrNwoLHYWZ+wyTLzlTiSY0rLSsYjyIQxJnVJecKzqfNcA7CeWSNlWVS&#10;8CIHy7T3kWCsbcsHeh59LgKEXYwKCu/rWEqXFWTQjWxNHLybbQz6IJtc6gbbADeVnETRTBosOSwU&#10;WNO6oOx+fBgFyPufr3k7pqnc0tVN9t+fq8tNqUG/Wy1AeOr8O/zf3mkFM/i7Em6AT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rjz8IAAADaAAAADwAAAAAAAAAAAAAA&#10;AAChAgAAZHJzL2Rvd25yZXYueG1sUEsFBgAAAAAEAAQA+QAAAJADAAAAAA==&#10;"/>
                <v:shape id="AutoShape 10" o:spid="_x0000_s1034" type="#_x0000_t176" style="position:absolute;left:1722;top:33836;width:25047;height:7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3HJcMA&#10;AADaAAAADwAAAGRycy9kb3ducmV2LnhtbESPQWvCQBSE70L/w/IK3nSjBU1TV5FKxYMXU6HX1+xr&#10;NjT7NmTXGP31riB4HGbmG2ax6m0tOmp95VjBZJyAIC6crrhUcPz+GqUgfEDWWDsmBRfysFq+DBaY&#10;aXfmA3V5KEWEsM9QgQmhyaT0hSGLfuwa4uj9udZiiLItpW7xHOG2ltMkmUmLFccFgw19Gir+85NV&#10;0O+vv++n7aTIg0ln85+3brM+SqWGr/36A0SgPjzDj/ZOK5jD/Uq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3HJcMAAADaAAAADwAAAAAAAAAAAAAAAACYAgAAZHJzL2Rv&#10;d25yZXYueG1sUEsFBgAAAAAEAAQA9QAAAIgDAAAAAA==&#10;">
                  <v:textbox>
                    <w:txbxContent>
                      <w:p w:rsidR="000A66A1" w:rsidRPr="003171E5" w:rsidRDefault="000A66A1" w:rsidP="000A66A1">
                        <w:pPr>
                          <w:rPr>
                            <w:sz w:val="16"/>
                            <w:szCs w:val="16"/>
                          </w:rPr>
                        </w:pPr>
                        <w:r w:rsidRPr="003171E5">
                          <w:rPr>
                            <w:sz w:val="16"/>
                            <w:szCs w:val="16"/>
                          </w:rPr>
                          <w:t xml:space="preserve">Принятие решения о </w:t>
                        </w:r>
                        <w:r>
                          <w:rPr>
                            <w:sz w:val="16"/>
                            <w:szCs w:val="16"/>
                          </w:rPr>
                          <w:t>предоставлении земельного участка</w:t>
                        </w:r>
                        <w:r w:rsidRPr="003171E5">
                          <w:rPr>
                            <w:sz w:val="16"/>
                            <w:szCs w:val="16"/>
                          </w:rPr>
                          <w:t xml:space="preserve"> </w:t>
                        </w:r>
                      </w:p>
                    </w:txbxContent>
                  </v:textbox>
                </v:shape>
                <v:shape id="AutoShape 11" o:spid="_x0000_s1035" type="#_x0000_t176" style="position:absolute;left:38770;top:35835;width:23666;height:8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TV8AA&#10;AADaAAAADwAAAGRycy9kb3ducmV2LnhtbERPTYvCMBC9L/gfwgje1lQFV6tRxGUXD162Cl7HZmyK&#10;zaQ0sXb99eYgeHy87+W6s5VoqfGlYwWjYQKCOHe65ELB8fDzOQPhA7LGyjEp+CcP61XvY4mpdnf+&#10;ozYLhYgh7FNUYEKoUyl9bsiiH7qaOHIX11gMETaF1A3eY7it5DhJptJiybHBYE1bQ/k1u1kF3f5x&#10;nt9+R3kWzGz6dZq035ujVGrQ7zYLEIG68Ba/3DutIG6NV+IN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JTV8AAAADaAAAADwAAAAAAAAAAAAAAAACYAgAAZHJzL2Rvd25y&#10;ZXYueG1sUEsFBgAAAAAEAAQA9QAAAIUDAAAAAA==&#10;">
                  <v:textbox>
                    <w:txbxContent>
                      <w:p w:rsidR="000A66A1" w:rsidRPr="003171E5" w:rsidRDefault="000A66A1" w:rsidP="000A66A1">
                        <w:pPr>
                          <w:jc w:val="center"/>
                          <w:rPr>
                            <w:sz w:val="20"/>
                            <w:szCs w:val="20"/>
                          </w:rPr>
                        </w:pPr>
                        <w:r w:rsidRPr="003171E5">
                          <w:rPr>
                            <w:sz w:val="20"/>
                            <w:szCs w:val="20"/>
                          </w:rPr>
                          <w:t xml:space="preserve">Отказ в предоставлении </w:t>
                        </w:r>
                      </w:p>
                      <w:p w:rsidR="000A66A1" w:rsidRPr="003171E5" w:rsidRDefault="000A66A1" w:rsidP="000A66A1">
                        <w:pPr>
                          <w:jc w:val="center"/>
                          <w:rPr>
                            <w:sz w:val="20"/>
                            <w:szCs w:val="20"/>
                          </w:rPr>
                        </w:pPr>
                        <w:r w:rsidRPr="003171E5">
                          <w:rPr>
                            <w:sz w:val="20"/>
                            <w:szCs w:val="20"/>
                          </w:rPr>
                          <w:t>муниципальной услуги</w:t>
                        </w:r>
                      </w:p>
                      <w:p w:rsidR="000A66A1" w:rsidRPr="009C0AE5" w:rsidRDefault="000A66A1" w:rsidP="000A66A1"/>
                    </w:txbxContent>
                  </v:textbox>
                </v:shape>
                <v:shape id="AutoShape 12" o:spid="_x0000_s1036" type="#_x0000_t109" style="position:absolute;left:10586;top:22122;width:3711;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cXsMA&#10;AADaAAAADwAAAGRycy9kb3ducmV2LnhtbESPQWvCQBSE7wX/w/IEb3WjoLTRNQRRVAqlTYrnR/Y1&#10;Cc2+Dburxn/vFgo9DjPzDbPOBtOJKznfWlYwmyYgiCurW64VfJX75xcQPiBr7CyTgjt5yDajpzWm&#10;2t74k65FqEWEsE9RQRNCn0rpq4YM+qntiaP3bZ3BEKWrpXZ4i3DTyXmSLKXBluNCgz1tG6p+iotR&#10;8L7Iy2KxGw5vH+eT5bK7u/2pUGoyHvIViEBD+A//tY9awSv8Xok3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zcXsMAAADaAAAADwAAAAAAAAAAAAAAAACYAgAAZHJzL2Rv&#10;d25yZXYueG1sUEsFBgAAAAAEAAQA9QAAAIgDAAAAAA==&#10;" stroked="f">
                  <v:textbox>
                    <w:txbxContent>
                      <w:p w:rsidR="000A66A1" w:rsidRPr="00CE643E" w:rsidRDefault="000A66A1" w:rsidP="000A66A1"/>
                    </w:txbxContent>
                  </v:textbox>
                </v:shape>
                <v:shape id="AutoShape 13" o:spid="_x0000_s1037" type="#_x0000_t109" style="position:absolute;left:14914;top:24011;width:3703;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rcQA&#10;AADbAAAADwAAAGRycy9kb3ducmV2LnhtbESPQWvCQBCF7wX/wzJCb82mgkWiq0hRWikUmxTPQ3ZM&#10;gtnZsLvV+O87h0JvM7w3732z2oyuV1cKsfNs4DnLQRHX3nbcGPiu9k8LUDEhW+w9k4E7RdisJw8r&#10;LKy/8Rddy9QoCeFYoIE2paHQOtYtOYyZH4hFO/vgMMkaGm0D3iTc9XqW5y/aYcfS0OJAry3Vl/LH&#10;Gficb6tyvhvfPo6ng+eqv4f9oTTmcTpul6ASjenf/Hf9bgVf6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0DK3EAAAA2wAAAA8AAAAAAAAAAAAAAAAAmAIAAGRycy9k&#10;b3ducmV2LnhtbFBLBQYAAAAABAAEAPUAAACJAwAAAAA=&#10;" stroked="f">
                  <v:textbox>
                    <w:txbxContent>
                      <w:p w:rsidR="000A66A1" w:rsidRPr="00CE643E" w:rsidRDefault="000A66A1" w:rsidP="000A66A1">
                        <w:r w:rsidRPr="00CE643E">
                          <w:t>Да</w:t>
                        </w:r>
                      </w:p>
                    </w:txbxContent>
                  </v:textbox>
                </v:shape>
                <v:line id="Line 14" o:spid="_x0000_s1038" style="position:absolute;visibility:visible;mso-wrap-style:square" from="10586,25180" to="10594,3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flip:x;visibility:visible;mso-wrap-style:square" from="47564,25180" to="47659,3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6" o:spid="_x0000_s1040" style="position:absolute;flip:x y;visibility:visible;mso-wrap-style:square" from="42936,24731" to="47024,24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8e/8IAAADbAAAADwAAAGRycy9kb3ducmV2LnhtbERPTWvCQBC9F/wPywi9FN2YlCKpmyCC&#10;0lNKbYvXITsmodnZkF2TtL++Kwje5vE+Z5NPphUD9a6xrGC1jEAQl1Y3XCn4+twv1iCcR9bYWiYF&#10;v+Qgz2YPG0y1HfmDhqOvRAhhl6KC2vsuldKVNRl0S9sRB+5se4M+wL6SuscxhJtWxlH0Ig02HBpq&#10;7GhXU/lzvBgFyMVfsh5X9CwPdHJx8f60/T4r9Tiftq8gPE3+Lr6533SYn8D1l3CAz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58e/8IAAADbAAAADwAAAAAAAAAAAAAA&#10;AAChAgAAZHJzL2Rvd25yZXYueG1sUEsFBgAAAAAEAAQA+QAAAJADAAAAAA==&#10;"/>
                <v:shape id="AutoShape 17" o:spid="_x0000_s1041" type="#_x0000_t109" style="position:absolute;left:35761;top:23503;width:5889;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8KrsEA&#10;AADbAAAADwAAAGRycy9kb3ducmV2LnhtbERP32vCMBB+H/g/hBN8m6miY1RjKaKoDMbWDp+P5taW&#10;NZeSRK3/vRkM9nYf389bZ4PpxJWcby0rmE0TEMSV1S3XCr7K/fMrCB+QNXaWScGdPGSb0dMaU21v&#10;/EnXItQihrBPUUETQp9K6auGDPqp7Ykj922dwRChq6V2eIvhppPzJHmRBluODQ32tG2o+ikuRsH7&#10;Mi+L5W44vH2cT5bL7u72p0KpyXjIVyACDeFf/Oc+6jh/Ab+/x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PCq7BAAAA2wAAAA8AAAAAAAAAAAAAAAAAmAIAAGRycy9kb3du&#10;cmV2LnhtbFBLBQYAAAAABAAEAPUAAACGAwAAAAA=&#10;" stroked="f">
                  <v:textbox>
                    <w:txbxContent>
                      <w:p w:rsidR="000A66A1" w:rsidRPr="00CE643E" w:rsidRDefault="000A66A1" w:rsidP="000A66A1">
                        <w:r>
                          <w:t>Нет</w:t>
                        </w:r>
                      </w:p>
                    </w:txbxContent>
                  </v:textbox>
                </v:shape>
                <v:line id="Line 18" o:spid="_x0000_s1042" style="position:absolute;flip:x;visibility:visible;mso-wrap-style:square" from="12754,41272" to="12763,44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AutoShape 19" o:spid="_x0000_s1043" type="#_x0000_t176" style="position:absolute;left:1722;top:44643;width:25047;height:7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1lMIA&#10;AADbAAAADwAAAGRycy9kb3ducmV2LnhtbERPTWvCQBC9C/0PyxR6040tRBtdRSoWD15MhV7H7JgN&#10;ZmdDdo2pv94VhN7m8T5nvuxtLTpqfeVYwXiUgCAunK64VHD42QynIHxA1lg7JgV/5GG5eBnMMdPu&#10;ynvq8lCKGMI+QwUmhCaT0heGLPqRa4gjd3KtxRBhW0rd4jWG21q+J0kqLVYcGww29GWoOOcXq6Df&#10;3Y6fl+9xkQczTSe/H916dZBKvb32qxmIQH34Fz/dW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HWUwgAAANsAAAAPAAAAAAAAAAAAAAAAAJgCAABkcnMvZG93&#10;bnJldi54bWxQSwUGAAAAAAQABAD1AAAAhwMAAAAA&#10;">
                  <v:textbox>
                    <w:txbxContent>
                      <w:p w:rsidR="000A66A1" w:rsidRPr="0099214B" w:rsidRDefault="000A66A1" w:rsidP="000A66A1">
                        <w:pPr>
                          <w:rPr>
                            <w:sz w:val="16"/>
                            <w:szCs w:val="16"/>
                          </w:rPr>
                        </w:pPr>
                        <w:r>
                          <w:rPr>
                            <w:sz w:val="16"/>
                            <w:szCs w:val="16"/>
                          </w:rPr>
                          <w:t>Подготовка договора аренды, купли-продажи, безвозмездного пользования земельного участка</w:t>
                        </w:r>
                      </w:p>
                    </w:txbxContent>
                  </v:textbox>
                </v:shape>
                <v:roundrect id="AutoShape 20" o:spid="_x0000_s1044" style="position:absolute;left:2760;top:58093;width:24009;height:67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textbox>
                    <w:txbxContent>
                      <w:p w:rsidR="000A66A1" w:rsidRPr="003171E5" w:rsidRDefault="000A66A1" w:rsidP="000A66A1">
                        <w:pPr>
                          <w:rPr>
                            <w:sz w:val="20"/>
                            <w:szCs w:val="20"/>
                          </w:rPr>
                        </w:pPr>
                        <w:r w:rsidRPr="003171E5">
                          <w:rPr>
                            <w:sz w:val="20"/>
                            <w:szCs w:val="20"/>
                          </w:rPr>
                          <w:t xml:space="preserve">Сдача документов в Управление </w:t>
                        </w:r>
                        <w:proofErr w:type="spellStart"/>
                        <w:r w:rsidRPr="003171E5">
                          <w:rPr>
                            <w:sz w:val="20"/>
                            <w:szCs w:val="20"/>
                          </w:rPr>
                          <w:t>Росреестра</w:t>
                        </w:r>
                        <w:proofErr w:type="spellEnd"/>
                        <w:r w:rsidRPr="003171E5">
                          <w:rPr>
                            <w:sz w:val="20"/>
                            <w:szCs w:val="20"/>
                          </w:rPr>
                          <w:t xml:space="preserve"> по Республике Тыва</w:t>
                        </w:r>
                      </w:p>
                    </w:txbxContent>
                  </v:textbox>
                </v:roundrect>
                <v:line id="Line 21" o:spid="_x0000_s1045" style="position:absolute;flip:x;visibility:visible;mso-wrap-style:square" from="12754,52647" to="12763,5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w10:anchorlock/>
              </v:group>
            </w:pict>
          </mc:Fallback>
        </mc:AlternateContent>
      </w:r>
    </w:p>
    <w:p w:rsidR="00CA5071" w:rsidRDefault="00CA5071"/>
    <w:sectPr w:rsidR="00CA5071" w:rsidSect="00B25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F8"/>
    <w:rsid w:val="000A66A1"/>
    <w:rsid w:val="003C4A8C"/>
    <w:rsid w:val="00A20FF8"/>
    <w:rsid w:val="00CA5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66A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66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9200</Words>
  <Characters>52444</Characters>
  <Application>Microsoft Office Word</Application>
  <DocSecurity>0</DocSecurity>
  <Lines>437</Lines>
  <Paragraphs>123</Paragraphs>
  <ScaleCrop>false</ScaleCrop>
  <Company>Home</Company>
  <LinksUpToDate>false</LinksUpToDate>
  <CharactersWithSpaces>61521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2016-02-17T02:39:00Z</dcterms:created>
  <dcterms:modified xsi:type="dcterms:W3CDTF">2016-02-17T05:42:00Z</dcterms:modified>
</cp:coreProperties>
</file>