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4B32BF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 </w:t>
      </w:r>
      <w:r w:rsid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 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385</w:t>
      </w:r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2E5F7B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2B2" w:rsidRPr="009F25A7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утратившими силу некоторых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="002C7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службы</w:t>
      </w:r>
    </w:p>
    <w:p w:rsidR="009C17A3" w:rsidRPr="009F25A7" w:rsidRDefault="009C17A3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C23AD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Тыва</w:t>
      </w:r>
      <w:r w:rsidR="008004C4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Пий-Хемского кожууна </w:t>
      </w:r>
      <w:r w:rsidR="001733F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733F3" w:rsidRPr="002E5F7B" w:rsidRDefault="001733F3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07" w:rsidRPr="00F5737C" w:rsidRDefault="00B17FC4" w:rsidP="00F5737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3BCD">
        <w:rPr>
          <w:sz w:val="28"/>
          <w:szCs w:val="28"/>
        </w:rPr>
        <w:t xml:space="preserve">1. </w:t>
      </w:r>
      <w:r w:rsidR="0028130B" w:rsidRPr="00F5737C">
        <w:rPr>
          <w:sz w:val="28"/>
          <w:szCs w:val="28"/>
        </w:rPr>
        <w:t>Признать постановление адми</w:t>
      </w:r>
      <w:r w:rsidR="001733F3" w:rsidRPr="00F5737C">
        <w:rPr>
          <w:sz w:val="28"/>
          <w:szCs w:val="28"/>
        </w:rPr>
        <w:t xml:space="preserve">нистрации Пий-Хемского кожууна </w:t>
      </w:r>
      <w:r w:rsidR="001733F3" w:rsidRPr="00F5737C">
        <w:rPr>
          <w:rFonts w:eastAsia="Calibri"/>
          <w:sz w:val="28"/>
          <w:szCs w:val="28"/>
        </w:rPr>
        <w:t>«</w:t>
      </w:r>
      <w:r w:rsidR="002C7FC5" w:rsidRPr="00F5737C">
        <w:rPr>
          <w:sz w:val="28"/>
          <w:szCs w:val="28"/>
        </w:rPr>
        <w:t>Об утверждении регламента использования электронных цифровых подписей в администрации Пий-Хемского кожууна</w:t>
      </w:r>
      <w:r w:rsidR="00B62BF4" w:rsidRPr="00F5737C">
        <w:rPr>
          <w:bCs/>
          <w:color w:val="000000"/>
          <w:sz w:val="28"/>
          <w:szCs w:val="28"/>
        </w:rPr>
        <w:t>»</w:t>
      </w:r>
      <w:r w:rsidR="0028130B" w:rsidRPr="00F5737C">
        <w:rPr>
          <w:sz w:val="28"/>
          <w:szCs w:val="28"/>
        </w:rPr>
        <w:t xml:space="preserve"> </w:t>
      </w:r>
      <w:r w:rsidR="001733F3" w:rsidRPr="00F5737C">
        <w:rPr>
          <w:rFonts w:eastAsia="Calibri"/>
          <w:sz w:val="28"/>
          <w:szCs w:val="28"/>
        </w:rPr>
        <w:t xml:space="preserve">от </w:t>
      </w:r>
      <w:r w:rsidR="002C7FC5" w:rsidRPr="00F5737C">
        <w:rPr>
          <w:sz w:val="28"/>
          <w:szCs w:val="28"/>
        </w:rPr>
        <w:t xml:space="preserve">28.06.2012 </w:t>
      </w:r>
      <w:r w:rsidR="001733F3" w:rsidRPr="00F5737C">
        <w:rPr>
          <w:rFonts w:eastAsia="Calibri"/>
          <w:sz w:val="28"/>
          <w:szCs w:val="28"/>
        </w:rPr>
        <w:t xml:space="preserve">г. № </w:t>
      </w:r>
      <w:r w:rsidR="002C7FC5" w:rsidRPr="00F5737C">
        <w:rPr>
          <w:sz w:val="28"/>
          <w:szCs w:val="28"/>
        </w:rPr>
        <w:t>628</w:t>
      </w:r>
      <w:r w:rsidR="001733F3" w:rsidRPr="00F5737C">
        <w:rPr>
          <w:rFonts w:eastAsia="Calibri"/>
          <w:sz w:val="28"/>
          <w:szCs w:val="28"/>
        </w:rPr>
        <w:t xml:space="preserve"> </w:t>
      </w:r>
      <w:r w:rsidR="000916C7" w:rsidRPr="00F5737C">
        <w:rPr>
          <w:sz w:val="28"/>
          <w:szCs w:val="28"/>
        </w:rPr>
        <w:t>утратившим силу.</w:t>
      </w:r>
    </w:p>
    <w:p w:rsidR="001733F3" w:rsidRPr="00F5737C" w:rsidRDefault="001733F3" w:rsidP="00F5737C">
      <w:pPr>
        <w:pStyle w:val="ad"/>
        <w:shd w:val="clear" w:color="auto" w:fill="FFFFFF"/>
        <w:spacing w:before="0" w:beforeAutospacing="0" w:after="0" w:afterAutospacing="0" w:line="320" w:lineRule="atLeast"/>
        <w:ind w:firstLine="709"/>
        <w:jc w:val="both"/>
        <w:rPr>
          <w:rFonts w:eastAsia="Calibri"/>
          <w:sz w:val="28"/>
          <w:szCs w:val="28"/>
        </w:rPr>
      </w:pPr>
      <w:r w:rsidRPr="00F5737C">
        <w:rPr>
          <w:sz w:val="28"/>
          <w:szCs w:val="28"/>
        </w:rPr>
        <w:t xml:space="preserve">2. Признать постановление администрации Пий-Хемского кожууна </w:t>
      </w:r>
      <w:r w:rsidRPr="00F5737C">
        <w:rPr>
          <w:rFonts w:eastAsia="Calibri"/>
          <w:sz w:val="28"/>
          <w:szCs w:val="28"/>
        </w:rPr>
        <w:t>«</w:t>
      </w:r>
      <w:r w:rsidR="002C7FC5" w:rsidRPr="00F5737C">
        <w:rPr>
          <w:sz w:val="28"/>
          <w:szCs w:val="28"/>
        </w:rPr>
        <w:t>Об утверждении Положения об организации работы ПЭП и состава ПЭП</w:t>
      </w:r>
      <w:r w:rsidRPr="00F5737C">
        <w:rPr>
          <w:rFonts w:eastAsia="Calibri"/>
          <w:sz w:val="28"/>
          <w:szCs w:val="28"/>
        </w:rPr>
        <w:t xml:space="preserve">» от </w:t>
      </w:r>
      <w:r w:rsidR="002C7FC5" w:rsidRPr="00F5737C">
        <w:rPr>
          <w:sz w:val="28"/>
          <w:szCs w:val="28"/>
        </w:rPr>
        <w:t xml:space="preserve">01.10.2012 </w:t>
      </w:r>
      <w:r w:rsidRPr="00F5737C">
        <w:rPr>
          <w:rFonts w:eastAsia="Calibri"/>
          <w:sz w:val="28"/>
          <w:szCs w:val="28"/>
        </w:rPr>
        <w:t xml:space="preserve">№ </w:t>
      </w:r>
      <w:r w:rsidR="00FA3BCD" w:rsidRPr="00F5737C">
        <w:rPr>
          <w:sz w:val="28"/>
          <w:szCs w:val="28"/>
        </w:rPr>
        <w:t>9</w:t>
      </w:r>
      <w:r w:rsidR="002C7FC5" w:rsidRPr="00F5737C">
        <w:rPr>
          <w:sz w:val="28"/>
          <w:szCs w:val="28"/>
        </w:rPr>
        <w:t>92/2</w:t>
      </w:r>
      <w:r w:rsidR="000A4DC6" w:rsidRPr="00F5737C">
        <w:rPr>
          <w:sz w:val="28"/>
          <w:szCs w:val="28"/>
        </w:rPr>
        <w:t xml:space="preserve"> </w:t>
      </w:r>
      <w:r w:rsidR="000916C7" w:rsidRPr="00F5737C">
        <w:rPr>
          <w:sz w:val="28"/>
          <w:szCs w:val="28"/>
        </w:rPr>
        <w:t>утратившим силу.</w:t>
      </w:r>
    </w:p>
    <w:p w:rsidR="000A4DC6" w:rsidRPr="00F5737C" w:rsidRDefault="001733F3" w:rsidP="00F573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37C">
        <w:rPr>
          <w:rFonts w:eastAsia="Calibri"/>
          <w:sz w:val="28"/>
          <w:szCs w:val="28"/>
        </w:rPr>
        <w:t>3.</w:t>
      </w:r>
      <w:r w:rsidRPr="00F5737C">
        <w:rPr>
          <w:sz w:val="28"/>
          <w:szCs w:val="28"/>
        </w:rPr>
        <w:t xml:space="preserve"> </w:t>
      </w:r>
      <w:r w:rsidR="000A4DC6" w:rsidRPr="00F5737C">
        <w:rPr>
          <w:sz w:val="28"/>
          <w:szCs w:val="28"/>
        </w:rPr>
        <w:t xml:space="preserve">Признать постановление администрации Пий-Хемского кожууна </w:t>
      </w:r>
      <w:r w:rsidR="000A4DC6" w:rsidRPr="00F5737C">
        <w:rPr>
          <w:rFonts w:eastAsia="Calibri"/>
          <w:sz w:val="28"/>
          <w:szCs w:val="28"/>
        </w:rPr>
        <w:t>«</w:t>
      </w:r>
      <w:r w:rsidR="002C7FC5" w:rsidRPr="00F5737C">
        <w:rPr>
          <w:sz w:val="28"/>
          <w:szCs w:val="28"/>
        </w:rPr>
        <w:t>Об утверждении списка общественных инспекторов и оплате их труда</w:t>
      </w:r>
      <w:r w:rsidR="000A4DC6" w:rsidRPr="00F5737C">
        <w:rPr>
          <w:rFonts w:eastAsia="Calibri"/>
          <w:sz w:val="28"/>
          <w:szCs w:val="28"/>
        </w:rPr>
        <w:t xml:space="preserve">» от </w:t>
      </w:r>
      <w:r w:rsidR="002C7FC5" w:rsidRPr="00F5737C">
        <w:rPr>
          <w:sz w:val="28"/>
          <w:szCs w:val="28"/>
        </w:rPr>
        <w:t xml:space="preserve">18.10.2012 </w:t>
      </w:r>
      <w:r w:rsidR="000A4DC6" w:rsidRPr="00F5737C">
        <w:rPr>
          <w:rFonts w:eastAsia="Calibri"/>
          <w:sz w:val="28"/>
          <w:szCs w:val="28"/>
        </w:rPr>
        <w:t xml:space="preserve">№ </w:t>
      </w:r>
      <w:r w:rsidR="002C7FC5" w:rsidRPr="00F5737C">
        <w:rPr>
          <w:sz w:val="28"/>
          <w:szCs w:val="28"/>
        </w:rPr>
        <w:t>1088</w:t>
      </w:r>
      <w:r w:rsidR="000A4DC6" w:rsidRPr="00F5737C">
        <w:rPr>
          <w:sz w:val="28"/>
          <w:szCs w:val="28"/>
        </w:rPr>
        <w:t xml:space="preserve"> утратившим силу.</w:t>
      </w:r>
    </w:p>
    <w:p w:rsidR="002C7FC5" w:rsidRPr="00F5737C" w:rsidRDefault="00F5737C" w:rsidP="00F573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7FC5" w:rsidRPr="00F5737C">
        <w:rPr>
          <w:sz w:val="28"/>
          <w:szCs w:val="28"/>
        </w:rPr>
        <w:t xml:space="preserve">Признать постановление администрации Пий-Хемского кожууна </w:t>
      </w:r>
      <w:r w:rsidR="002C7FC5" w:rsidRPr="00F5737C">
        <w:rPr>
          <w:rFonts w:eastAsia="Calibri"/>
          <w:sz w:val="28"/>
          <w:szCs w:val="28"/>
        </w:rPr>
        <w:t>«</w:t>
      </w:r>
      <w:r w:rsidR="002C7FC5" w:rsidRPr="00F5737C">
        <w:rPr>
          <w:sz w:val="28"/>
          <w:szCs w:val="28"/>
        </w:rPr>
        <w:t>О Положении об участковой социальной службе, создаваемой в муниципал</w:t>
      </w:r>
      <w:r w:rsidR="002C7FC5" w:rsidRPr="00F5737C">
        <w:rPr>
          <w:sz w:val="28"/>
          <w:szCs w:val="28"/>
        </w:rPr>
        <w:t>ь</w:t>
      </w:r>
      <w:r w:rsidR="002C7FC5" w:rsidRPr="00F5737C">
        <w:rPr>
          <w:sz w:val="28"/>
          <w:szCs w:val="28"/>
        </w:rPr>
        <w:t>ных образованиях</w:t>
      </w:r>
      <w:r w:rsidR="002C7FC5" w:rsidRPr="00F5737C">
        <w:rPr>
          <w:rFonts w:eastAsia="Calibri"/>
          <w:sz w:val="28"/>
          <w:szCs w:val="28"/>
        </w:rPr>
        <w:t xml:space="preserve">» от </w:t>
      </w:r>
      <w:r w:rsidR="002C7FC5" w:rsidRPr="00F5737C">
        <w:rPr>
          <w:sz w:val="28"/>
          <w:szCs w:val="28"/>
        </w:rPr>
        <w:t xml:space="preserve">18.02.2013 </w:t>
      </w:r>
      <w:r w:rsidR="002C7FC5" w:rsidRPr="00F5737C">
        <w:rPr>
          <w:rFonts w:eastAsia="Calibri"/>
          <w:sz w:val="28"/>
          <w:szCs w:val="28"/>
        </w:rPr>
        <w:t xml:space="preserve">№ </w:t>
      </w:r>
      <w:r w:rsidR="002C7FC5" w:rsidRPr="00F5737C">
        <w:rPr>
          <w:sz w:val="28"/>
          <w:szCs w:val="28"/>
        </w:rPr>
        <w:t>166 утратившим силу.</w:t>
      </w:r>
    </w:p>
    <w:p w:rsidR="002C7FC5" w:rsidRPr="00F5737C" w:rsidRDefault="00F5737C" w:rsidP="00F573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C7FC5" w:rsidRPr="00F5737C">
        <w:rPr>
          <w:sz w:val="28"/>
          <w:szCs w:val="28"/>
        </w:rPr>
        <w:t xml:space="preserve">Признать постановление администрации Пий-Хемского кожууна </w:t>
      </w:r>
      <w:r w:rsidR="002C7FC5" w:rsidRPr="00F5737C">
        <w:rPr>
          <w:rFonts w:eastAsia="Calibri"/>
          <w:sz w:val="28"/>
          <w:szCs w:val="28"/>
        </w:rPr>
        <w:t>«</w:t>
      </w:r>
      <w:r w:rsidR="002C7FC5" w:rsidRPr="00F5737C">
        <w:rPr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местного самоуправления адм</w:t>
      </w:r>
      <w:r w:rsidR="002C7FC5" w:rsidRPr="00F5737C">
        <w:rPr>
          <w:sz w:val="28"/>
          <w:szCs w:val="28"/>
        </w:rPr>
        <w:t>и</w:t>
      </w:r>
      <w:r w:rsidR="002C7FC5" w:rsidRPr="00F5737C">
        <w:rPr>
          <w:sz w:val="28"/>
          <w:szCs w:val="28"/>
        </w:rPr>
        <w:t>нистрации Пий-Хемского кожууна, предоставляющих муниципальные усл</w:t>
      </w:r>
      <w:r w:rsidR="002C7FC5" w:rsidRPr="00F5737C">
        <w:rPr>
          <w:sz w:val="28"/>
          <w:szCs w:val="28"/>
        </w:rPr>
        <w:t>у</w:t>
      </w:r>
      <w:r w:rsidR="002C7FC5" w:rsidRPr="00F5737C">
        <w:rPr>
          <w:sz w:val="28"/>
          <w:szCs w:val="28"/>
        </w:rPr>
        <w:t>ги и их должностных лиц, муниципальных служащих органов местного с</w:t>
      </w:r>
      <w:r w:rsidR="002C7FC5" w:rsidRPr="00F5737C">
        <w:rPr>
          <w:sz w:val="28"/>
          <w:szCs w:val="28"/>
        </w:rPr>
        <w:t>а</w:t>
      </w:r>
      <w:r w:rsidR="002C7FC5" w:rsidRPr="00F5737C">
        <w:rPr>
          <w:sz w:val="28"/>
          <w:szCs w:val="28"/>
        </w:rPr>
        <w:t>моуправления администрации Пий-Хемского кожууна, предоставляющих муниципальные услуги</w:t>
      </w:r>
      <w:r w:rsidR="002C7FC5" w:rsidRPr="00F5737C">
        <w:rPr>
          <w:rFonts w:eastAsia="Calibri"/>
          <w:sz w:val="28"/>
          <w:szCs w:val="28"/>
        </w:rPr>
        <w:t xml:space="preserve">» от </w:t>
      </w:r>
      <w:r w:rsidR="002C7FC5" w:rsidRPr="00F5737C">
        <w:rPr>
          <w:sz w:val="28"/>
          <w:szCs w:val="28"/>
        </w:rPr>
        <w:t xml:space="preserve">21.03.2013 </w:t>
      </w:r>
      <w:r w:rsidR="002C7FC5" w:rsidRPr="00F5737C">
        <w:rPr>
          <w:rFonts w:eastAsia="Calibri"/>
          <w:sz w:val="28"/>
          <w:szCs w:val="28"/>
        </w:rPr>
        <w:t xml:space="preserve">№ </w:t>
      </w:r>
      <w:r w:rsidR="002C7FC5" w:rsidRPr="00F5737C">
        <w:rPr>
          <w:sz w:val="28"/>
          <w:szCs w:val="28"/>
        </w:rPr>
        <w:t>301 утратившим силу.</w:t>
      </w:r>
    </w:p>
    <w:p w:rsidR="002C7FC5" w:rsidRPr="00F5737C" w:rsidRDefault="00F5737C" w:rsidP="00F573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C7FC5" w:rsidRPr="00F5737C">
        <w:rPr>
          <w:sz w:val="28"/>
          <w:szCs w:val="28"/>
        </w:rPr>
        <w:t xml:space="preserve">Признать постановление администрации Пий-Хемского кожууна </w:t>
      </w:r>
      <w:r w:rsidR="002C7FC5" w:rsidRPr="00F5737C">
        <w:rPr>
          <w:rFonts w:eastAsia="Calibri"/>
          <w:sz w:val="28"/>
          <w:szCs w:val="28"/>
        </w:rPr>
        <w:t>«</w:t>
      </w:r>
      <w:r w:rsidR="002C7FC5" w:rsidRPr="00F5737C">
        <w:rPr>
          <w:sz w:val="28"/>
          <w:szCs w:val="28"/>
        </w:rPr>
        <w:t xml:space="preserve">Об утверждении Положения о кадровом резерве на муниципальной службе в </w:t>
      </w:r>
      <w:r w:rsidR="002C7FC5" w:rsidRPr="00F5737C">
        <w:rPr>
          <w:sz w:val="28"/>
          <w:szCs w:val="28"/>
        </w:rPr>
        <w:lastRenderedPageBreak/>
        <w:t>муниципальном районе «Пий-Хемский кожуун Республики Тыва»</w:t>
      </w:r>
      <w:r w:rsidR="002C7FC5" w:rsidRPr="00F5737C">
        <w:rPr>
          <w:rFonts w:eastAsia="Calibri"/>
          <w:sz w:val="28"/>
          <w:szCs w:val="28"/>
        </w:rPr>
        <w:t xml:space="preserve"> от </w:t>
      </w:r>
      <w:r w:rsidR="002C7FC5" w:rsidRPr="00F5737C">
        <w:rPr>
          <w:sz w:val="28"/>
          <w:szCs w:val="28"/>
        </w:rPr>
        <w:t xml:space="preserve">04.04.2013 </w:t>
      </w:r>
      <w:r w:rsidR="002C7FC5" w:rsidRPr="00F5737C">
        <w:rPr>
          <w:rFonts w:eastAsia="Calibri"/>
          <w:sz w:val="28"/>
          <w:szCs w:val="28"/>
        </w:rPr>
        <w:t xml:space="preserve">№ </w:t>
      </w:r>
      <w:r w:rsidR="002C7FC5" w:rsidRPr="00F5737C">
        <w:rPr>
          <w:sz w:val="28"/>
          <w:szCs w:val="28"/>
        </w:rPr>
        <w:t>357/1 утратившим силу.</w:t>
      </w:r>
    </w:p>
    <w:p w:rsidR="002C7FC5" w:rsidRPr="00F5737C" w:rsidRDefault="00F5737C" w:rsidP="00F573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C7FC5" w:rsidRPr="00F5737C">
        <w:rPr>
          <w:sz w:val="28"/>
          <w:szCs w:val="28"/>
        </w:rPr>
        <w:t xml:space="preserve">Признать постановление администрации Пий-Хемского кожууна </w:t>
      </w:r>
      <w:r w:rsidR="002C7FC5" w:rsidRPr="00F5737C">
        <w:rPr>
          <w:rFonts w:eastAsia="Calibri"/>
          <w:sz w:val="28"/>
          <w:szCs w:val="28"/>
        </w:rPr>
        <w:t>«</w:t>
      </w:r>
      <w:r w:rsidR="002C7FC5" w:rsidRPr="00F5737C">
        <w:rPr>
          <w:rStyle w:val="a7"/>
          <w:color w:val="auto"/>
          <w:sz w:val="28"/>
          <w:szCs w:val="28"/>
          <w:u w:val="none"/>
        </w:rPr>
        <w:t>О принятии Положения об администрации Пий-Хемского района</w:t>
      </w:r>
      <w:r w:rsidR="002C7FC5" w:rsidRPr="00F5737C">
        <w:rPr>
          <w:sz w:val="28"/>
          <w:szCs w:val="28"/>
        </w:rPr>
        <w:t>»</w:t>
      </w:r>
      <w:r w:rsidR="002C7FC5" w:rsidRPr="00F5737C">
        <w:rPr>
          <w:rFonts w:eastAsia="Calibri"/>
          <w:sz w:val="28"/>
          <w:szCs w:val="28"/>
        </w:rPr>
        <w:t xml:space="preserve"> от </w:t>
      </w:r>
      <w:r w:rsidR="002C7FC5" w:rsidRPr="00F5737C">
        <w:rPr>
          <w:sz w:val="28"/>
          <w:szCs w:val="28"/>
        </w:rPr>
        <w:t xml:space="preserve">15.02.2006 </w:t>
      </w:r>
      <w:r w:rsidR="002C7FC5" w:rsidRPr="00F5737C">
        <w:rPr>
          <w:rFonts w:eastAsia="Calibri"/>
          <w:sz w:val="28"/>
          <w:szCs w:val="28"/>
        </w:rPr>
        <w:t xml:space="preserve">№ </w:t>
      </w:r>
      <w:r w:rsidR="002C7FC5" w:rsidRPr="00F5737C">
        <w:rPr>
          <w:sz w:val="28"/>
          <w:szCs w:val="28"/>
        </w:rPr>
        <w:t>43/6 утратившим силу.</w:t>
      </w:r>
    </w:p>
    <w:p w:rsidR="002C7FC5" w:rsidRPr="00F5737C" w:rsidRDefault="00F5737C" w:rsidP="00F5737C">
      <w:pPr>
        <w:pStyle w:val="ad"/>
        <w:spacing w:before="0" w:beforeAutospacing="0" w:after="0" w:afterAutospacing="0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C7FC5" w:rsidRPr="00F5737C">
        <w:rPr>
          <w:sz w:val="28"/>
          <w:szCs w:val="28"/>
        </w:rPr>
        <w:t xml:space="preserve">Признать постановление администрации Пий-Хемского кожууна </w:t>
      </w:r>
      <w:r w:rsidR="002C7FC5" w:rsidRPr="00F5737C">
        <w:rPr>
          <w:rFonts w:eastAsia="Calibri"/>
          <w:sz w:val="28"/>
          <w:szCs w:val="28"/>
        </w:rPr>
        <w:t>«</w:t>
      </w:r>
      <w:r w:rsidR="002C7FC5" w:rsidRPr="00F5737C">
        <w:rPr>
          <w:bCs/>
          <w:color w:val="000000"/>
          <w:sz w:val="28"/>
          <w:szCs w:val="28"/>
        </w:rPr>
        <w:t>О порядке сообщения лицами, замещающими должности муниц</w:t>
      </w:r>
      <w:r>
        <w:rPr>
          <w:bCs/>
          <w:color w:val="000000"/>
          <w:sz w:val="28"/>
          <w:szCs w:val="28"/>
        </w:rPr>
        <w:t xml:space="preserve">ипальной службы, и иными лицами администрации </w:t>
      </w:r>
      <w:r w:rsidR="002C7FC5" w:rsidRPr="00F5737C">
        <w:rPr>
          <w:bCs/>
          <w:color w:val="000000"/>
          <w:sz w:val="28"/>
          <w:szCs w:val="28"/>
        </w:rPr>
        <w:t>Пий</w:t>
      </w:r>
      <w:r>
        <w:rPr>
          <w:bCs/>
          <w:color w:val="000000"/>
          <w:sz w:val="28"/>
          <w:szCs w:val="28"/>
        </w:rPr>
        <w:t xml:space="preserve">-Хемского муниципального района </w:t>
      </w:r>
      <w:r w:rsidR="002C7FC5" w:rsidRPr="00F5737C">
        <w:rPr>
          <w:bCs/>
          <w:color w:val="000000"/>
          <w:sz w:val="28"/>
          <w:szCs w:val="28"/>
        </w:rPr>
        <w:t>о возникновении личной заинтересованности при исполнении дол</w:t>
      </w:r>
      <w:r w:rsidR="002C7FC5" w:rsidRPr="00F5737C">
        <w:rPr>
          <w:bCs/>
          <w:color w:val="000000"/>
          <w:sz w:val="28"/>
          <w:szCs w:val="28"/>
        </w:rPr>
        <w:t>ж</w:t>
      </w:r>
      <w:r w:rsidR="002C7FC5" w:rsidRPr="00F5737C">
        <w:rPr>
          <w:bCs/>
          <w:color w:val="000000"/>
          <w:sz w:val="28"/>
          <w:szCs w:val="28"/>
        </w:rPr>
        <w:t>ностных обязанностей, которая приводит или может привести к конфликту интересов</w:t>
      </w:r>
      <w:r w:rsidR="002C7FC5" w:rsidRPr="00F5737C">
        <w:rPr>
          <w:sz w:val="28"/>
          <w:szCs w:val="28"/>
        </w:rPr>
        <w:t>»</w:t>
      </w:r>
      <w:r w:rsidR="002C7FC5" w:rsidRPr="00F5737C">
        <w:rPr>
          <w:rFonts w:eastAsia="Calibri"/>
          <w:sz w:val="28"/>
          <w:szCs w:val="28"/>
        </w:rPr>
        <w:t xml:space="preserve"> от </w:t>
      </w:r>
      <w:r w:rsidR="002C7FC5" w:rsidRPr="00F5737C">
        <w:rPr>
          <w:sz w:val="28"/>
          <w:szCs w:val="28"/>
        </w:rPr>
        <w:t xml:space="preserve">16.03.2016 </w:t>
      </w:r>
      <w:r w:rsidR="002C7FC5" w:rsidRPr="00F5737C">
        <w:rPr>
          <w:rFonts w:eastAsia="Calibri"/>
          <w:sz w:val="28"/>
          <w:szCs w:val="28"/>
        </w:rPr>
        <w:t xml:space="preserve">№ </w:t>
      </w:r>
      <w:r w:rsidR="002C7FC5" w:rsidRPr="00F5737C">
        <w:rPr>
          <w:sz w:val="28"/>
          <w:szCs w:val="28"/>
        </w:rPr>
        <w:t>235 утратившим силу.</w:t>
      </w:r>
    </w:p>
    <w:p w:rsidR="002D1786" w:rsidRPr="009622B5" w:rsidRDefault="00F5737C" w:rsidP="00FA3BC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22B5" w:rsidRPr="00F9465D">
        <w:rPr>
          <w:sz w:val="28"/>
          <w:szCs w:val="28"/>
        </w:rPr>
        <w:t>.</w:t>
      </w:r>
      <w:r w:rsidR="009622B5" w:rsidRPr="009622B5">
        <w:rPr>
          <w:sz w:val="28"/>
          <w:szCs w:val="28"/>
        </w:rPr>
        <w:t xml:space="preserve"> </w:t>
      </w:r>
      <w:r w:rsidR="002D1786" w:rsidRPr="009622B5">
        <w:rPr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9F25A7" w:rsidRDefault="00F5737C" w:rsidP="009F25A7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D1786" w:rsidRPr="009F25A7">
        <w:rPr>
          <w:sz w:val="28"/>
          <w:szCs w:val="28"/>
        </w:rPr>
        <w:t xml:space="preserve">. </w:t>
      </w:r>
      <w:r w:rsidR="00B0203D" w:rsidRPr="009F25A7">
        <w:rPr>
          <w:sz w:val="28"/>
          <w:szCs w:val="28"/>
        </w:rPr>
        <w:t xml:space="preserve">Контроль над исполнением настоящего постановления </w:t>
      </w:r>
      <w:r w:rsidR="00B17FC4" w:rsidRPr="009F25A7">
        <w:rPr>
          <w:sz w:val="28"/>
          <w:szCs w:val="28"/>
        </w:rPr>
        <w:t>оставляю за собой.</w:t>
      </w:r>
    </w:p>
    <w:p w:rsidR="00D4537B" w:rsidRPr="002E5F7B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30B" w:rsidRPr="009F25A7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9F25A7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9F25A7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2B22B2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D1786" w:rsidRPr="009F25A7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</w:t>
      </w:r>
      <w:r w:rsid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5F7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9F25A7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92" w:rsidRDefault="00E37992" w:rsidP="00030DCC">
      <w:pPr>
        <w:spacing w:after="0" w:line="240" w:lineRule="auto"/>
      </w:pPr>
      <w:r>
        <w:separator/>
      </w:r>
    </w:p>
  </w:endnote>
  <w:endnote w:type="continuationSeparator" w:id="0">
    <w:p w:rsidR="00E37992" w:rsidRDefault="00E37992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92" w:rsidRDefault="00E37992" w:rsidP="00030DCC">
      <w:pPr>
        <w:spacing w:after="0" w:line="240" w:lineRule="auto"/>
      </w:pPr>
      <w:r>
        <w:separator/>
      </w:r>
    </w:p>
  </w:footnote>
  <w:footnote w:type="continuationSeparator" w:id="0">
    <w:p w:rsidR="00E37992" w:rsidRDefault="00E37992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2BF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916C7"/>
    <w:rsid w:val="000A4DC6"/>
    <w:rsid w:val="000D6ACE"/>
    <w:rsid w:val="000E05E1"/>
    <w:rsid w:val="001170E3"/>
    <w:rsid w:val="00152410"/>
    <w:rsid w:val="00160DA1"/>
    <w:rsid w:val="00167915"/>
    <w:rsid w:val="001733F3"/>
    <w:rsid w:val="00187F3F"/>
    <w:rsid w:val="001A2D55"/>
    <w:rsid w:val="001E073B"/>
    <w:rsid w:val="00210D4C"/>
    <w:rsid w:val="0028130B"/>
    <w:rsid w:val="00284536"/>
    <w:rsid w:val="002B22B2"/>
    <w:rsid w:val="002C7FC5"/>
    <w:rsid w:val="002D1786"/>
    <w:rsid w:val="002E5F7B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66032"/>
    <w:rsid w:val="0046677E"/>
    <w:rsid w:val="00470430"/>
    <w:rsid w:val="00471D87"/>
    <w:rsid w:val="00480AF0"/>
    <w:rsid w:val="00487740"/>
    <w:rsid w:val="004A7021"/>
    <w:rsid w:val="004B32BF"/>
    <w:rsid w:val="004C504C"/>
    <w:rsid w:val="004D76FE"/>
    <w:rsid w:val="00512D6A"/>
    <w:rsid w:val="00521B36"/>
    <w:rsid w:val="00545A88"/>
    <w:rsid w:val="005552A4"/>
    <w:rsid w:val="00556143"/>
    <w:rsid w:val="005B2EEF"/>
    <w:rsid w:val="005E5EBF"/>
    <w:rsid w:val="005F4BC9"/>
    <w:rsid w:val="005F52DF"/>
    <w:rsid w:val="0067592F"/>
    <w:rsid w:val="006860A4"/>
    <w:rsid w:val="006C319D"/>
    <w:rsid w:val="006D22C4"/>
    <w:rsid w:val="006D7534"/>
    <w:rsid w:val="00733334"/>
    <w:rsid w:val="00782019"/>
    <w:rsid w:val="007B0537"/>
    <w:rsid w:val="008004C4"/>
    <w:rsid w:val="00815307"/>
    <w:rsid w:val="008349B4"/>
    <w:rsid w:val="00851CFF"/>
    <w:rsid w:val="00861DE5"/>
    <w:rsid w:val="008F1B87"/>
    <w:rsid w:val="00934093"/>
    <w:rsid w:val="00934F07"/>
    <w:rsid w:val="00962063"/>
    <w:rsid w:val="009622B5"/>
    <w:rsid w:val="009A743F"/>
    <w:rsid w:val="009C17A3"/>
    <w:rsid w:val="009E7027"/>
    <w:rsid w:val="009F25A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2BF4"/>
    <w:rsid w:val="00B67E2A"/>
    <w:rsid w:val="00BC4574"/>
    <w:rsid w:val="00BD19C6"/>
    <w:rsid w:val="00C20651"/>
    <w:rsid w:val="00C32798"/>
    <w:rsid w:val="00C44B34"/>
    <w:rsid w:val="00C52301"/>
    <w:rsid w:val="00CD20D4"/>
    <w:rsid w:val="00CE202D"/>
    <w:rsid w:val="00CF5CDF"/>
    <w:rsid w:val="00D36372"/>
    <w:rsid w:val="00D4537B"/>
    <w:rsid w:val="00D55B40"/>
    <w:rsid w:val="00D77F52"/>
    <w:rsid w:val="00E014E3"/>
    <w:rsid w:val="00E37992"/>
    <w:rsid w:val="00E650F1"/>
    <w:rsid w:val="00E804BA"/>
    <w:rsid w:val="00EE5BF2"/>
    <w:rsid w:val="00EF701B"/>
    <w:rsid w:val="00F15E64"/>
    <w:rsid w:val="00F173B8"/>
    <w:rsid w:val="00F43971"/>
    <w:rsid w:val="00F5737C"/>
    <w:rsid w:val="00F9465D"/>
    <w:rsid w:val="00F95FA4"/>
    <w:rsid w:val="00FA3BCD"/>
    <w:rsid w:val="00FE7A7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2024-07-30T08:13:00Z</cp:lastPrinted>
  <dcterms:created xsi:type="dcterms:W3CDTF">2024-07-30T07:56:00Z</dcterms:created>
  <dcterms:modified xsi:type="dcterms:W3CDTF">2024-07-30T08:14:00Z</dcterms:modified>
</cp:coreProperties>
</file>